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5E7A" w14:textId="77777777" w:rsidR="00EF3308" w:rsidRDefault="00EF3308" w:rsidP="00D417C8">
      <w:pPr>
        <w:jc w:val="center"/>
        <w:rPr>
          <w:b/>
          <w:sz w:val="32"/>
          <w:szCs w:val="32"/>
        </w:rPr>
      </w:pPr>
      <w:bookmarkStart w:id="0" w:name="_Ref57322529"/>
      <w:bookmarkStart w:id="1" w:name="_Ref57322759"/>
      <w:bookmarkStart w:id="2" w:name="_Ref57322761"/>
      <w:bookmarkStart w:id="3" w:name="_Ref57323031"/>
      <w:bookmarkStart w:id="4" w:name="_Toc69553902"/>
    </w:p>
    <w:p w14:paraId="65870F70" w14:textId="77777777" w:rsidR="00E632F5" w:rsidRDefault="002D0A7B" w:rsidP="00D417C8">
      <w:pPr>
        <w:jc w:val="center"/>
        <w:rPr>
          <w:b/>
          <w:sz w:val="32"/>
          <w:szCs w:val="32"/>
        </w:rPr>
      </w:pPr>
      <w:r w:rsidRPr="005A1E1C">
        <w:rPr>
          <w:b/>
          <w:sz w:val="32"/>
          <w:szCs w:val="32"/>
        </w:rPr>
        <w:t xml:space="preserve">Техническое задание на поставку </w:t>
      </w:r>
      <w:bookmarkStart w:id="5" w:name="_Toc69553903"/>
      <w:bookmarkEnd w:id="0"/>
      <w:bookmarkEnd w:id="1"/>
      <w:bookmarkEnd w:id="2"/>
      <w:bookmarkEnd w:id="3"/>
      <w:bookmarkEnd w:id="4"/>
      <w:r w:rsidR="00581D0B">
        <w:rPr>
          <w:b/>
          <w:sz w:val="32"/>
          <w:szCs w:val="32"/>
        </w:rPr>
        <w:t>товара</w:t>
      </w:r>
    </w:p>
    <w:bookmarkEnd w:id="5"/>
    <w:p w14:paraId="09682078" w14:textId="77777777" w:rsidR="00875376" w:rsidRDefault="00875376" w:rsidP="00D417C8">
      <w:pPr>
        <w:rPr>
          <w:rStyle w:val="a6"/>
          <w:b w:val="0"/>
          <w:i w:val="0"/>
          <w:iCs w:val="0"/>
          <w:sz w:val="24"/>
          <w:szCs w:val="24"/>
        </w:rPr>
      </w:pPr>
    </w:p>
    <w:p w14:paraId="7AB25AD4" w14:textId="6823960F" w:rsidR="00E43C11" w:rsidRPr="004B492A" w:rsidRDefault="00A50151" w:rsidP="00D417C8">
      <w:pPr>
        <w:rPr>
          <w:bCs/>
          <w:iCs/>
          <w:sz w:val="24"/>
          <w:szCs w:val="24"/>
        </w:rPr>
      </w:pPr>
      <w:r w:rsidRPr="004B492A">
        <w:rPr>
          <w:rStyle w:val="a6"/>
          <w:b w:val="0"/>
          <w:i w:val="0"/>
          <w:iCs w:val="0"/>
          <w:sz w:val="24"/>
          <w:szCs w:val="24"/>
        </w:rPr>
        <w:t xml:space="preserve">Закупка </w:t>
      </w:r>
      <w:r w:rsidR="00174DE2">
        <w:rPr>
          <w:rStyle w:val="a6"/>
          <w:b w:val="0"/>
          <w:i w:val="0"/>
          <w:iCs w:val="0"/>
          <w:sz w:val="24"/>
          <w:szCs w:val="24"/>
        </w:rPr>
        <w:t>товара</w:t>
      </w:r>
      <w:r w:rsidRPr="004B492A">
        <w:rPr>
          <w:rStyle w:val="a6"/>
          <w:b w:val="0"/>
          <w:iCs w:val="0"/>
          <w:sz w:val="24"/>
          <w:szCs w:val="24"/>
        </w:rPr>
        <w:t xml:space="preserve"> </w:t>
      </w:r>
      <w:r w:rsidR="009E19F6" w:rsidRPr="004B492A">
        <w:rPr>
          <w:rStyle w:val="a6"/>
          <w:b w:val="0"/>
          <w:iCs w:val="0"/>
          <w:sz w:val="24"/>
          <w:szCs w:val="24"/>
        </w:rPr>
        <w:t>–</w:t>
      </w:r>
      <w:r w:rsidRPr="004B492A">
        <w:rPr>
          <w:rStyle w:val="a6"/>
          <w:b w:val="0"/>
          <w:iCs w:val="0"/>
          <w:sz w:val="24"/>
          <w:szCs w:val="24"/>
        </w:rPr>
        <w:t xml:space="preserve"> </w:t>
      </w:r>
      <w:r w:rsidR="00B33CED" w:rsidRPr="00D417C8">
        <w:rPr>
          <w:rStyle w:val="a6"/>
          <w:i w:val="0"/>
          <w:iCs w:val="0"/>
          <w:sz w:val="24"/>
          <w:szCs w:val="24"/>
        </w:rPr>
        <w:t xml:space="preserve">Поставка </w:t>
      </w:r>
      <w:r w:rsidR="00CD62EE">
        <w:rPr>
          <w:rStyle w:val="a6"/>
          <w:i w:val="0"/>
          <w:iCs w:val="0"/>
          <w:sz w:val="24"/>
          <w:szCs w:val="24"/>
        </w:rPr>
        <w:t>тапочек отельных</w:t>
      </w:r>
    </w:p>
    <w:p w14:paraId="275382E9" w14:textId="77777777" w:rsidR="00DA7E55" w:rsidRPr="004B492A" w:rsidRDefault="00A50151" w:rsidP="004B492A">
      <w:pPr>
        <w:pStyle w:val="ad"/>
        <w:numPr>
          <w:ilvl w:val="0"/>
          <w:numId w:val="17"/>
        </w:numPr>
        <w:ind w:hanging="76"/>
        <w:rPr>
          <w:rStyle w:val="a6"/>
          <w:b w:val="0"/>
          <w:i w:val="0"/>
          <w:iCs w:val="0"/>
          <w:sz w:val="24"/>
          <w:szCs w:val="24"/>
        </w:rPr>
      </w:pPr>
      <w:r w:rsidRPr="004B492A">
        <w:rPr>
          <w:bCs/>
          <w:sz w:val="24"/>
          <w:szCs w:val="24"/>
        </w:rPr>
        <w:t xml:space="preserve">Общие </w:t>
      </w:r>
      <w:r w:rsidR="004B492A" w:rsidRPr="004B492A">
        <w:rPr>
          <w:bCs/>
          <w:sz w:val="24"/>
          <w:szCs w:val="24"/>
        </w:rPr>
        <w:t>о</w:t>
      </w:r>
      <w:r w:rsidR="00DA7E55" w:rsidRPr="004B492A">
        <w:rPr>
          <w:rStyle w:val="a6"/>
          <w:b w:val="0"/>
          <w:i w:val="0"/>
          <w:iCs w:val="0"/>
          <w:sz w:val="24"/>
          <w:szCs w:val="24"/>
        </w:rPr>
        <w:t>бязательные требования</w:t>
      </w:r>
      <w:r w:rsidR="004B492A" w:rsidRPr="004B492A">
        <w:rPr>
          <w:bCs/>
          <w:sz w:val="24"/>
          <w:szCs w:val="24"/>
        </w:rPr>
        <w:t xml:space="preserve"> к поставке </w:t>
      </w:r>
      <w:r w:rsidR="00B33CED">
        <w:rPr>
          <w:bCs/>
          <w:sz w:val="24"/>
          <w:szCs w:val="24"/>
        </w:rPr>
        <w:t>товара</w:t>
      </w:r>
      <w:r w:rsidR="004B492A" w:rsidRPr="004B492A">
        <w:rPr>
          <w:bCs/>
          <w:sz w:val="24"/>
          <w:szCs w:val="24"/>
        </w:rPr>
        <w:t>:</w:t>
      </w:r>
    </w:p>
    <w:p w14:paraId="49D1DCEA" w14:textId="77777777" w:rsidR="004B492A" w:rsidRDefault="00566A34" w:rsidP="004B492A">
      <w:pPr>
        <w:pStyle w:val="ad"/>
        <w:numPr>
          <w:ilvl w:val="1"/>
          <w:numId w:val="23"/>
        </w:numPr>
        <w:rPr>
          <w:rStyle w:val="a6"/>
          <w:b w:val="0"/>
          <w:i w:val="0"/>
          <w:iCs w:val="0"/>
          <w:sz w:val="24"/>
          <w:szCs w:val="24"/>
        </w:rPr>
      </w:pPr>
      <w:r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620741" w:rsidRPr="00576ADF">
        <w:rPr>
          <w:rStyle w:val="a6"/>
          <w:b w:val="0"/>
          <w:i w:val="0"/>
          <w:iCs w:val="0"/>
          <w:sz w:val="24"/>
          <w:szCs w:val="24"/>
        </w:rPr>
        <w:t xml:space="preserve">Доставка </w:t>
      </w:r>
      <w:r w:rsidR="00B33CED">
        <w:rPr>
          <w:rStyle w:val="a6"/>
          <w:b w:val="0"/>
          <w:i w:val="0"/>
          <w:iCs w:val="0"/>
          <w:sz w:val="24"/>
          <w:szCs w:val="24"/>
        </w:rPr>
        <w:t>товара</w:t>
      </w:r>
      <w:r w:rsidR="00620741" w:rsidRPr="00576ADF"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F835FC">
        <w:rPr>
          <w:rStyle w:val="a6"/>
          <w:b w:val="0"/>
          <w:i w:val="0"/>
          <w:iCs w:val="0"/>
          <w:sz w:val="24"/>
          <w:szCs w:val="24"/>
        </w:rPr>
        <w:t xml:space="preserve">Грузополучателям </w:t>
      </w:r>
      <w:r w:rsidR="00620741" w:rsidRPr="00576ADF">
        <w:rPr>
          <w:rStyle w:val="a6"/>
          <w:b w:val="0"/>
          <w:i w:val="0"/>
          <w:iCs w:val="0"/>
          <w:sz w:val="24"/>
          <w:szCs w:val="24"/>
        </w:rPr>
        <w:t>до склад</w:t>
      </w:r>
      <w:r w:rsidR="004B492A">
        <w:rPr>
          <w:rStyle w:val="a6"/>
          <w:b w:val="0"/>
          <w:i w:val="0"/>
          <w:iCs w:val="0"/>
          <w:sz w:val="24"/>
          <w:szCs w:val="24"/>
        </w:rPr>
        <w:t>ов</w:t>
      </w:r>
      <w:r w:rsidR="00620741" w:rsidRPr="00576ADF">
        <w:rPr>
          <w:rStyle w:val="a6"/>
          <w:b w:val="0"/>
          <w:i w:val="0"/>
          <w:iCs w:val="0"/>
          <w:sz w:val="24"/>
          <w:szCs w:val="24"/>
        </w:rPr>
        <w:t xml:space="preserve"> </w:t>
      </w:r>
      <w:r>
        <w:rPr>
          <w:rStyle w:val="a6"/>
          <w:b w:val="0"/>
          <w:i w:val="0"/>
          <w:iCs w:val="0"/>
          <w:sz w:val="24"/>
          <w:szCs w:val="24"/>
        </w:rPr>
        <w:t>Заказчика</w:t>
      </w:r>
      <w:r w:rsidR="00620741" w:rsidRPr="00576ADF">
        <w:rPr>
          <w:rStyle w:val="a6"/>
          <w:b w:val="0"/>
          <w:i w:val="0"/>
          <w:iCs w:val="0"/>
          <w:sz w:val="24"/>
          <w:szCs w:val="24"/>
        </w:rPr>
        <w:t xml:space="preserve"> по адрес</w:t>
      </w:r>
      <w:r w:rsidR="004B492A">
        <w:rPr>
          <w:rStyle w:val="a6"/>
          <w:b w:val="0"/>
          <w:i w:val="0"/>
          <w:iCs w:val="0"/>
          <w:sz w:val="24"/>
          <w:szCs w:val="24"/>
        </w:rPr>
        <w:t>ам</w:t>
      </w:r>
      <w:r w:rsidR="00620741" w:rsidRPr="00576ADF">
        <w:rPr>
          <w:rStyle w:val="a6"/>
          <w:b w:val="0"/>
          <w:i w:val="0"/>
          <w:iCs w:val="0"/>
          <w:sz w:val="24"/>
          <w:szCs w:val="24"/>
        </w:rPr>
        <w:t>:</w:t>
      </w:r>
      <w:r w:rsidR="009B4B47">
        <w:rPr>
          <w:rStyle w:val="a6"/>
          <w:b w:val="0"/>
          <w:i w:val="0"/>
          <w:iCs w:val="0"/>
          <w:sz w:val="24"/>
          <w:szCs w:val="24"/>
        </w:rPr>
        <w:t xml:space="preserve"> </w:t>
      </w:r>
    </w:p>
    <w:p w14:paraId="576F5B4E" w14:textId="67150459" w:rsidR="00CD62EE" w:rsidRDefault="00566A34" w:rsidP="00CD62EE">
      <w:pPr>
        <w:pStyle w:val="docdata"/>
        <w:spacing w:before="0" w:beforeAutospacing="0" w:after="0" w:afterAutospacing="0"/>
      </w:pPr>
      <w:r w:rsidRPr="00C85729">
        <w:rPr>
          <w:rStyle w:val="a6"/>
          <w:b w:val="0"/>
          <w:i w:val="0"/>
          <w:iCs w:val="0"/>
          <w:sz w:val="24"/>
          <w:szCs w:val="24"/>
        </w:rPr>
        <w:t xml:space="preserve">- </w:t>
      </w:r>
      <w:r w:rsidR="00CD62EE">
        <w:rPr>
          <w:lang w:eastAsia="ru-RU"/>
        </w:rPr>
        <w:t xml:space="preserve"> </w:t>
      </w:r>
      <w:proofErr w:type="spellStart"/>
      <w:r w:rsidR="00CD62EE">
        <w:rPr>
          <w:lang w:eastAsia="ru-RU"/>
        </w:rPr>
        <w:t>Кравт</w:t>
      </w:r>
      <w:proofErr w:type="spellEnd"/>
      <w:r w:rsidR="00CD62EE">
        <w:rPr>
          <w:lang w:eastAsia="ru-RU"/>
        </w:rPr>
        <w:t xml:space="preserve"> Казань Аэропорт 4* - </w:t>
      </w:r>
      <w:r w:rsidR="00CD62EE">
        <w:rPr>
          <w:color w:val="000000"/>
        </w:rPr>
        <w:t xml:space="preserve">422623, Российская Федерация, РТ, Лаишевский муниципальный р-н, </w:t>
      </w:r>
      <w:proofErr w:type="spellStart"/>
      <w:r w:rsidR="00CD62EE">
        <w:rPr>
          <w:color w:val="000000"/>
        </w:rPr>
        <w:t>Большекабанское</w:t>
      </w:r>
      <w:proofErr w:type="spellEnd"/>
      <w:r w:rsidR="00CD62EE">
        <w:rPr>
          <w:color w:val="000000"/>
        </w:rPr>
        <w:t xml:space="preserve"> сельское поселение, с. Большие Кабаны, ул. Выставочная, д. 3</w:t>
      </w:r>
    </w:p>
    <w:p w14:paraId="660EB20D" w14:textId="73A45A5F" w:rsidR="00CD62EE" w:rsidRDefault="00CD62EE" w:rsidP="00CD62EE">
      <w:pPr>
        <w:pStyle w:val="docdata"/>
        <w:spacing w:before="0" w:beforeAutospacing="0" w:after="0" w:afterAutospacing="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Кравт</w:t>
      </w:r>
      <w:proofErr w:type="spellEnd"/>
      <w:r>
        <w:rPr>
          <w:color w:val="000000"/>
        </w:rPr>
        <w:t xml:space="preserve"> Садовая 3* - 190068, г. Санкт-Петербург, </w:t>
      </w:r>
      <w:proofErr w:type="spellStart"/>
      <w:r>
        <w:rPr>
          <w:color w:val="000000"/>
        </w:rPr>
        <w:t>вн.тер.г</w:t>
      </w:r>
      <w:proofErr w:type="spellEnd"/>
      <w:r>
        <w:rPr>
          <w:color w:val="000000"/>
        </w:rPr>
        <w:t xml:space="preserve">. муниципальный округ Коломна, Наб. Канала Грибоедова, д. 133 а, литер А, </w:t>
      </w:r>
      <w:proofErr w:type="spellStart"/>
      <w:r>
        <w:rPr>
          <w:color w:val="000000"/>
        </w:rPr>
        <w:t>помещ</w:t>
      </w:r>
      <w:proofErr w:type="spellEnd"/>
      <w:r>
        <w:rPr>
          <w:color w:val="000000"/>
        </w:rPr>
        <w:t>. 046, ком. А.</w:t>
      </w:r>
    </w:p>
    <w:p w14:paraId="5CD17A15" w14:textId="45D6A6A5" w:rsidR="00CD62EE" w:rsidRDefault="00CD62EE" w:rsidP="00CD62EE">
      <w:pPr>
        <w:pStyle w:val="docdata"/>
        <w:spacing w:before="0" w:beforeAutospacing="0" w:after="200" w:afterAutospacing="0" w:line="273" w:lineRule="auto"/>
        <w:rPr>
          <w:color w:val="000000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Кравт</w:t>
      </w:r>
      <w:proofErr w:type="spellEnd"/>
      <w:r>
        <w:rPr>
          <w:lang w:eastAsia="ru-RU"/>
        </w:rPr>
        <w:t xml:space="preserve"> Невский 4* -   </w:t>
      </w:r>
      <w:r>
        <w:rPr>
          <w:color w:val="000000"/>
        </w:rPr>
        <w:t xml:space="preserve">191167, г. Санкт-Петербург, </w:t>
      </w:r>
      <w:proofErr w:type="spellStart"/>
      <w:r>
        <w:rPr>
          <w:color w:val="000000"/>
        </w:rPr>
        <w:t>вн.тер.г</w:t>
      </w:r>
      <w:proofErr w:type="spellEnd"/>
      <w:r>
        <w:rPr>
          <w:color w:val="000000"/>
        </w:rPr>
        <w:t xml:space="preserve">. муниципальный округ </w:t>
      </w:r>
      <w:proofErr w:type="spellStart"/>
      <w:r>
        <w:rPr>
          <w:color w:val="000000"/>
        </w:rPr>
        <w:t>Смольнинское</w:t>
      </w:r>
      <w:proofErr w:type="spellEnd"/>
      <w:r>
        <w:rPr>
          <w:color w:val="000000"/>
        </w:rPr>
        <w:t>, ул. Александра Невского, дом 8А, строение 1, помещение 107, комната А</w:t>
      </w:r>
    </w:p>
    <w:p w14:paraId="6B455DE7" w14:textId="35BC272F" w:rsidR="00CD62EE" w:rsidRDefault="00CD62EE" w:rsidP="00CD62EE">
      <w:pPr>
        <w:pStyle w:val="docdata"/>
        <w:spacing w:before="0" w:beforeAutospacing="0" w:after="200" w:afterAutospacing="0" w:line="273" w:lineRule="auto"/>
        <w:rPr>
          <w:rStyle w:val="1445"/>
          <w:color w:val="000000"/>
        </w:rPr>
      </w:pPr>
      <w:r>
        <w:t xml:space="preserve">- </w:t>
      </w:r>
      <w:proofErr w:type="spellStart"/>
      <w:r>
        <w:t>Альбора</w:t>
      </w:r>
      <w:proofErr w:type="spellEnd"/>
      <w:r>
        <w:t xml:space="preserve"> бутик отель 5*  - </w:t>
      </w:r>
      <w:r>
        <w:rPr>
          <w:rStyle w:val="1445"/>
          <w:color w:val="000000"/>
        </w:rPr>
        <w:t>190068, Санкт-Петербург г, Набережная канала Грибоедова, дом 133А, литер А, помещение 38</w:t>
      </w:r>
    </w:p>
    <w:p w14:paraId="5F3064CC" w14:textId="1509F53D" w:rsidR="00CD62EE" w:rsidRDefault="00CD62EE" w:rsidP="00CD62EE">
      <w:pPr>
        <w:pStyle w:val="docdata"/>
        <w:spacing w:before="0" w:beforeAutospacing="0" w:after="200" w:afterAutospacing="0" w:line="273" w:lineRule="auto"/>
      </w:pPr>
      <w:r>
        <w:rPr>
          <w:rStyle w:val="1445"/>
        </w:rPr>
        <w:t xml:space="preserve">- </w:t>
      </w:r>
      <w:proofErr w:type="spellStart"/>
      <w:r>
        <w:rPr>
          <w:rStyle w:val="1445"/>
        </w:rPr>
        <w:t>Кравт</w:t>
      </w:r>
      <w:proofErr w:type="spellEnd"/>
      <w:r>
        <w:rPr>
          <w:rStyle w:val="1445"/>
        </w:rPr>
        <w:t xml:space="preserve"> отель Иннополис 4*   - </w:t>
      </w:r>
      <w:r>
        <w:rPr>
          <w:bCs/>
        </w:rPr>
        <w:t>РТ, г. Иннополис ул. Спортивная</w:t>
      </w:r>
    </w:p>
    <w:p w14:paraId="2CFA87B8" w14:textId="5E97C5F1" w:rsidR="005B4D36" w:rsidRPr="009F12DB" w:rsidRDefault="00566A34" w:rsidP="00CD62EE">
      <w:pPr>
        <w:ind w:left="284" w:firstLine="284"/>
        <w:rPr>
          <w:rStyle w:val="a6"/>
          <w:b w:val="0"/>
          <w:i w:val="0"/>
          <w:iCs w:val="0"/>
          <w:sz w:val="24"/>
          <w:szCs w:val="24"/>
        </w:rPr>
      </w:pPr>
      <w:r w:rsidRPr="009F12DB"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174DE2" w:rsidRPr="009F12DB">
        <w:rPr>
          <w:rStyle w:val="a6"/>
          <w:b w:val="0"/>
          <w:i w:val="0"/>
          <w:iCs w:val="0"/>
          <w:sz w:val="24"/>
          <w:szCs w:val="24"/>
        </w:rPr>
        <w:t>Товар</w:t>
      </w:r>
      <w:r w:rsidR="005B4D36" w:rsidRPr="009F12DB">
        <w:rPr>
          <w:rStyle w:val="a6"/>
          <w:b w:val="0"/>
          <w:i w:val="0"/>
          <w:iCs w:val="0"/>
          <w:sz w:val="24"/>
          <w:szCs w:val="24"/>
        </w:rPr>
        <w:t xml:space="preserve"> поставляется в оригинальной невозвратной таре и упаковке производителя, обеспечивающей его сохранность, товарный вид и, предохраняющей от повреждений при транспортировке и последующем хранении. Товар должен быть упакован и маркирован в соответствии с технической (эксплуатационной) документацией производителя. </w:t>
      </w:r>
    </w:p>
    <w:p w14:paraId="22355D4F" w14:textId="77777777" w:rsidR="005B4D36" w:rsidRPr="005B4D36" w:rsidRDefault="00174DE2" w:rsidP="005B4D36">
      <w:pPr>
        <w:pStyle w:val="ad"/>
        <w:numPr>
          <w:ilvl w:val="1"/>
          <w:numId w:val="23"/>
        </w:numPr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>
        <w:rPr>
          <w:rStyle w:val="a6"/>
          <w:b w:val="0"/>
          <w:i w:val="0"/>
          <w:iCs w:val="0"/>
          <w:sz w:val="24"/>
          <w:szCs w:val="24"/>
        </w:rPr>
        <w:t>Товар</w:t>
      </w:r>
      <w:r w:rsidR="005B4D36" w:rsidRPr="005B4D36">
        <w:rPr>
          <w:rStyle w:val="a6"/>
          <w:b w:val="0"/>
          <w:i w:val="0"/>
          <w:iCs w:val="0"/>
          <w:sz w:val="24"/>
          <w:szCs w:val="24"/>
        </w:rPr>
        <w:t xml:space="preserve"> долж</w:t>
      </w:r>
      <w:r>
        <w:rPr>
          <w:rStyle w:val="a6"/>
          <w:b w:val="0"/>
          <w:i w:val="0"/>
          <w:iCs w:val="0"/>
          <w:sz w:val="24"/>
          <w:szCs w:val="24"/>
        </w:rPr>
        <w:t>е</w:t>
      </w:r>
      <w:r w:rsidR="005B4D36" w:rsidRPr="005B4D36">
        <w:rPr>
          <w:rStyle w:val="a6"/>
          <w:b w:val="0"/>
          <w:i w:val="0"/>
          <w:iCs w:val="0"/>
          <w:sz w:val="24"/>
          <w:szCs w:val="24"/>
        </w:rPr>
        <w:t xml:space="preserve">н быть поставлен в соответствии с номенклатурой и требованиями к техническим, функциональным характеристикам (потребительским свойствам), установленными в настоящем техническом задании. </w:t>
      </w:r>
    </w:p>
    <w:p w14:paraId="744973C4" w14:textId="77777777" w:rsidR="005B4D36" w:rsidRPr="005B4D36" w:rsidRDefault="005B4D36" w:rsidP="005B4D36">
      <w:pPr>
        <w:pStyle w:val="ad"/>
        <w:numPr>
          <w:ilvl w:val="1"/>
          <w:numId w:val="23"/>
        </w:numPr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 w:rsidRPr="005B4D36">
        <w:rPr>
          <w:rStyle w:val="a6"/>
          <w:b w:val="0"/>
          <w:i w:val="0"/>
          <w:iCs w:val="0"/>
          <w:sz w:val="24"/>
          <w:szCs w:val="24"/>
        </w:rPr>
        <w:t>Допускается поставка товара с абсолютно аналогичными техническими характеристиками и потребительскими свойствами</w:t>
      </w:r>
    </w:p>
    <w:p w14:paraId="40EB1EC3" w14:textId="77777777" w:rsidR="005B4D36" w:rsidRPr="005B4D36" w:rsidRDefault="00174DE2" w:rsidP="005B4D36">
      <w:pPr>
        <w:pStyle w:val="ad"/>
        <w:numPr>
          <w:ilvl w:val="1"/>
          <w:numId w:val="23"/>
        </w:numPr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>
        <w:rPr>
          <w:rStyle w:val="a6"/>
          <w:b w:val="0"/>
          <w:i w:val="0"/>
          <w:iCs w:val="0"/>
          <w:sz w:val="24"/>
          <w:szCs w:val="24"/>
        </w:rPr>
        <w:t>Товар</w:t>
      </w:r>
      <w:r w:rsidR="005B4D36" w:rsidRPr="005B4D36">
        <w:rPr>
          <w:rStyle w:val="a6"/>
          <w:b w:val="0"/>
          <w:i w:val="0"/>
          <w:iCs w:val="0"/>
          <w:sz w:val="24"/>
          <w:szCs w:val="24"/>
        </w:rPr>
        <w:t xml:space="preserve"> долж</w:t>
      </w:r>
      <w:r>
        <w:rPr>
          <w:rStyle w:val="a6"/>
          <w:b w:val="0"/>
          <w:i w:val="0"/>
          <w:iCs w:val="0"/>
          <w:sz w:val="24"/>
          <w:szCs w:val="24"/>
        </w:rPr>
        <w:t>е</w:t>
      </w:r>
      <w:r w:rsidR="005B4D36" w:rsidRPr="005B4D36">
        <w:rPr>
          <w:rStyle w:val="a6"/>
          <w:b w:val="0"/>
          <w:i w:val="0"/>
          <w:iCs w:val="0"/>
          <w:sz w:val="24"/>
          <w:szCs w:val="24"/>
        </w:rPr>
        <w:t>н быть заводского производства, соответствовать современным требованиям по охране труда</w:t>
      </w:r>
    </w:p>
    <w:p w14:paraId="170802B9" w14:textId="77777777" w:rsidR="005B4D36" w:rsidRPr="005B4D36" w:rsidRDefault="005B4D36" w:rsidP="005B4D36">
      <w:pPr>
        <w:pStyle w:val="ad"/>
        <w:numPr>
          <w:ilvl w:val="1"/>
          <w:numId w:val="23"/>
        </w:numPr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 w:rsidRPr="005B4D36">
        <w:rPr>
          <w:rStyle w:val="a6"/>
          <w:b w:val="0"/>
          <w:i w:val="0"/>
          <w:iCs w:val="0"/>
          <w:sz w:val="24"/>
          <w:szCs w:val="24"/>
        </w:rPr>
        <w:t xml:space="preserve">В техническом предложении </w:t>
      </w:r>
      <w:r w:rsidR="00174DE2">
        <w:rPr>
          <w:rStyle w:val="a6"/>
          <w:b w:val="0"/>
          <w:i w:val="0"/>
          <w:iCs w:val="0"/>
          <w:sz w:val="24"/>
          <w:szCs w:val="24"/>
        </w:rPr>
        <w:t xml:space="preserve">Участника закупки </w:t>
      </w:r>
      <w:r w:rsidRPr="005B4D36">
        <w:rPr>
          <w:rStyle w:val="a6"/>
          <w:b w:val="0"/>
          <w:i w:val="0"/>
          <w:iCs w:val="0"/>
          <w:sz w:val="24"/>
          <w:szCs w:val="24"/>
        </w:rPr>
        <w:t>должно быть указано наименование завода (предприятия) изготовителя и страна происхождения предлагаемо</w:t>
      </w:r>
      <w:r w:rsidR="00174DE2">
        <w:rPr>
          <w:rStyle w:val="a6"/>
          <w:b w:val="0"/>
          <w:i w:val="0"/>
          <w:iCs w:val="0"/>
          <w:sz w:val="24"/>
          <w:szCs w:val="24"/>
        </w:rPr>
        <w:t>го товара</w:t>
      </w:r>
    </w:p>
    <w:p w14:paraId="295D2B8E" w14:textId="77777777" w:rsidR="005B4D36" w:rsidRPr="002C3C4A" w:rsidRDefault="005B4D36" w:rsidP="005B4D36">
      <w:pPr>
        <w:pStyle w:val="ad"/>
        <w:numPr>
          <w:ilvl w:val="1"/>
          <w:numId w:val="23"/>
        </w:numPr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 w:rsidRPr="002C3C4A">
        <w:rPr>
          <w:rStyle w:val="a6"/>
          <w:b w:val="0"/>
          <w:i w:val="0"/>
          <w:iCs w:val="0"/>
          <w:sz w:val="24"/>
          <w:szCs w:val="24"/>
        </w:rPr>
        <w:t xml:space="preserve">В заявке Участника должно быть обязательно прописано заводское наименование (модель) </w:t>
      </w:r>
      <w:r w:rsidR="008526BB" w:rsidRPr="002C3C4A">
        <w:rPr>
          <w:rStyle w:val="a6"/>
          <w:b w:val="0"/>
          <w:i w:val="0"/>
          <w:iCs w:val="0"/>
          <w:sz w:val="24"/>
          <w:szCs w:val="24"/>
        </w:rPr>
        <w:t>товара</w:t>
      </w:r>
      <w:r w:rsidRPr="002C3C4A">
        <w:rPr>
          <w:rStyle w:val="a6"/>
          <w:b w:val="0"/>
          <w:i w:val="0"/>
          <w:iCs w:val="0"/>
          <w:sz w:val="24"/>
          <w:szCs w:val="24"/>
        </w:rPr>
        <w:t>, предлагаемо</w:t>
      </w:r>
      <w:r w:rsidR="008526BB" w:rsidRPr="002C3C4A">
        <w:rPr>
          <w:rStyle w:val="a6"/>
          <w:b w:val="0"/>
          <w:i w:val="0"/>
          <w:iCs w:val="0"/>
          <w:sz w:val="24"/>
          <w:szCs w:val="24"/>
        </w:rPr>
        <w:t>го</w:t>
      </w:r>
      <w:r w:rsidRPr="002C3C4A">
        <w:rPr>
          <w:rStyle w:val="a6"/>
          <w:b w:val="0"/>
          <w:i w:val="0"/>
          <w:iCs w:val="0"/>
          <w:sz w:val="24"/>
          <w:szCs w:val="24"/>
        </w:rPr>
        <w:t xml:space="preserve"> к поставке, и е</w:t>
      </w:r>
      <w:r w:rsidR="008526BB" w:rsidRPr="002C3C4A">
        <w:rPr>
          <w:rStyle w:val="a6"/>
          <w:b w:val="0"/>
          <w:i w:val="0"/>
          <w:iCs w:val="0"/>
          <w:sz w:val="24"/>
          <w:szCs w:val="24"/>
        </w:rPr>
        <w:t>го</w:t>
      </w:r>
      <w:r w:rsidRPr="002C3C4A">
        <w:rPr>
          <w:rStyle w:val="a6"/>
          <w:b w:val="0"/>
          <w:i w:val="0"/>
          <w:iCs w:val="0"/>
          <w:sz w:val="24"/>
          <w:szCs w:val="24"/>
        </w:rPr>
        <w:t xml:space="preserve"> подробные характеристики. Для определения внешнего вида </w:t>
      </w:r>
      <w:r w:rsidR="008526BB" w:rsidRPr="002C3C4A">
        <w:rPr>
          <w:rStyle w:val="a6"/>
          <w:b w:val="0"/>
          <w:i w:val="0"/>
          <w:iCs w:val="0"/>
          <w:sz w:val="24"/>
          <w:szCs w:val="24"/>
        </w:rPr>
        <w:t>товара</w:t>
      </w:r>
      <w:r w:rsidRPr="002C3C4A">
        <w:rPr>
          <w:rStyle w:val="a6"/>
          <w:b w:val="0"/>
          <w:i w:val="0"/>
          <w:iCs w:val="0"/>
          <w:sz w:val="24"/>
          <w:szCs w:val="24"/>
        </w:rPr>
        <w:t xml:space="preserve"> Участнику необходимо предоставить фотографию предлагаемого товара или ссылку на каталог производителя.</w:t>
      </w:r>
    </w:p>
    <w:p w14:paraId="765CB0D6" w14:textId="77777777" w:rsidR="00F06930" w:rsidRPr="00576ADF" w:rsidRDefault="002D5314" w:rsidP="00152686">
      <w:pPr>
        <w:pStyle w:val="ad"/>
        <w:numPr>
          <w:ilvl w:val="1"/>
          <w:numId w:val="23"/>
        </w:numPr>
        <w:tabs>
          <w:tab w:val="left" w:pos="709"/>
        </w:tabs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 w:rsidRPr="00576ADF">
        <w:rPr>
          <w:rStyle w:val="a6"/>
          <w:b w:val="0"/>
          <w:i w:val="0"/>
          <w:iCs w:val="0"/>
          <w:sz w:val="24"/>
          <w:szCs w:val="24"/>
        </w:rPr>
        <w:t xml:space="preserve">В стоимость </w:t>
      </w:r>
      <w:r w:rsidR="00ED7840">
        <w:rPr>
          <w:rStyle w:val="a6"/>
          <w:b w:val="0"/>
          <w:i w:val="0"/>
          <w:iCs w:val="0"/>
          <w:sz w:val="24"/>
          <w:szCs w:val="24"/>
        </w:rPr>
        <w:t>товара</w:t>
      </w:r>
      <w:r w:rsidRPr="00576ADF">
        <w:rPr>
          <w:rStyle w:val="a6"/>
          <w:b w:val="0"/>
          <w:i w:val="0"/>
          <w:iCs w:val="0"/>
          <w:sz w:val="24"/>
          <w:szCs w:val="24"/>
        </w:rPr>
        <w:t xml:space="preserve"> должн</w:t>
      </w:r>
      <w:r w:rsidR="00566A34">
        <w:rPr>
          <w:rStyle w:val="a6"/>
          <w:b w:val="0"/>
          <w:i w:val="0"/>
          <w:iCs w:val="0"/>
          <w:sz w:val="24"/>
          <w:szCs w:val="24"/>
        </w:rPr>
        <w:t>ы</w:t>
      </w:r>
      <w:r w:rsidRPr="00576ADF">
        <w:rPr>
          <w:rStyle w:val="a6"/>
          <w:b w:val="0"/>
          <w:i w:val="0"/>
          <w:iCs w:val="0"/>
          <w:sz w:val="24"/>
          <w:szCs w:val="24"/>
        </w:rPr>
        <w:t xml:space="preserve"> быть включена </w:t>
      </w:r>
      <w:r w:rsidR="00F26193" w:rsidRPr="00576ADF">
        <w:rPr>
          <w:rStyle w:val="a6"/>
          <w:b w:val="0"/>
          <w:i w:val="0"/>
          <w:iCs w:val="0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</w:t>
      </w:r>
      <w:r w:rsidR="00252E01" w:rsidRPr="00576ADF">
        <w:rPr>
          <w:rStyle w:val="a6"/>
          <w:b w:val="0"/>
          <w:i w:val="0"/>
          <w:iCs w:val="0"/>
          <w:sz w:val="24"/>
          <w:szCs w:val="24"/>
        </w:rPr>
        <w:t>;</w:t>
      </w:r>
    </w:p>
    <w:p w14:paraId="5CF9022B" w14:textId="4EEF2ED9" w:rsidR="006F5640" w:rsidRDefault="00566A34" w:rsidP="00174DE2">
      <w:pPr>
        <w:pStyle w:val="ad"/>
        <w:numPr>
          <w:ilvl w:val="1"/>
          <w:numId w:val="23"/>
        </w:numPr>
        <w:tabs>
          <w:tab w:val="left" w:pos="851"/>
        </w:tabs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510134" w:rsidRPr="00576ADF">
        <w:rPr>
          <w:rStyle w:val="a6"/>
          <w:b w:val="0"/>
          <w:i w:val="0"/>
          <w:iCs w:val="0"/>
          <w:sz w:val="24"/>
          <w:szCs w:val="24"/>
        </w:rPr>
        <w:t xml:space="preserve">Гарантия на поставляемый товар должна распространяться не менее чем на </w:t>
      </w:r>
      <w:r w:rsidR="00647903">
        <w:rPr>
          <w:rStyle w:val="a6"/>
          <w:b w:val="0"/>
          <w:i w:val="0"/>
          <w:iCs w:val="0"/>
          <w:sz w:val="24"/>
          <w:szCs w:val="24"/>
        </w:rPr>
        <w:t>6</w:t>
      </w:r>
      <w:r>
        <w:rPr>
          <w:rStyle w:val="a6"/>
          <w:b w:val="0"/>
          <w:i w:val="0"/>
          <w:iCs w:val="0"/>
          <w:sz w:val="24"/>
          <w:szCs w:val="24"/>
        </w:rPr>
        <w:t xml:space="preserve"> (</w:t>
      </w:r>
      <w:r w:rsidR="00647903">
        <w:rPr>
          <w:rStyle w:val="a6"/>
          <w:b w:val="0"/>
          <w:i w:val="0"/>
          <w:iCs w:val="0"/>
          <w:sz w:val="24"/>
          <w:szCs w:val="24"/>
        </w:rPr>
        <w:t>шесть</w:t>
      </w:r>
      <w:r>
        <w:rPr>
          <w:rStyle w:val="a6"/>
          <w:b w:val="0"/>
          <w:i w:val="0"/>
          <w:iCs w:val="0"/>
          <w:sz w:val="24"/>
          <w:szCs w:val="24"/>
        </w:rPr>
        <w:t xml:space="preserve">) </w:t>
      </w:r>
      <w:r w:rsidR="00647903">
        <w:rPr>
          <w:rStyle w:val="a6"/>
          <w:b w:val="0"/>
          <w:i w:val="0"/>
          <w:iCs w:val="0"/>
          <w:sz w:val="24"/>
          <w:szCs w:val="24"/>
        </w:rPr>
        <w:t>месяцев</w:t>
      </w:r>
      <w:r w:rsidR="00510134" w:rsidRPr="00576ADF">
        <w:rPr>
          <w:rStyle w:val="a6"/>
          <w:b w:val="0"/>
          <w:i w:val="0"/>
          <w:iCs w:val="0"/>
          <w:sz w:val="24"/>
          <w:szCs w:val="24"/>
        </w:rPr>
        <w:t xml:space="preserve"> с </w:t>
      </w:r>
      <w:r>
        <w:rPr>
          <w:rStyle w:val="a6"/>
          <w:b w:val="0"/>
          <w:i w:val="0"/>
          <w:iCs w:val="0"/>
          <w:sz w:val="24"/>
          <w:szCs w:val="24"/>
        </w:rPr>
        <w:t>даты</w:t>
      </w:r>
      <w:r w:rsidR="00510134" w:rsidRPr="00576ADF"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9B4B47">
        <w:rPr>
          <w:rStyle w:val="a6"/>
          <w:b w:val="0"/>
          <w:i w:val="0"/>
          <w:iCs w:val="0"/>
          <w:sz w:val="24"/>
          <w:szCs w:val="24"/>
        </w:rPr>
        <w:t xml:space="preserve">приемки </w:t>
      </w:r>
      <w:r w:rsidR="002B440E">
        <w:rPr>
          <w:rStyle w:val="a6"/>
          <w:b w:val="0"/>
          <w:i w:val="0"/>
          <w:iCs w:val="0"/>
          <w:sz w:val="24"/>
          <w:szCs w:val="24"/>
        </w:rPr>
        <w:t>товара Грузополучателем, ук</w:t>
      </w:r>
      <w:r>
        <w:rPr>
          <w:rStyle w:val="a6"/>
          <w:b w:val="0"/>
          <w:i w:val="0"/>
          <w:iCs w:val="0"/>
          <w:sz w:val="24"/>
          <w:szCs w:val="24"/>
        </w:rPr>
        <w:t xml:space="preserve">азанной в </w:t>
      </w:r>
      <w:r w:rsidR="00A84049">
        <w:rPr>
          <w:rStyle w:val="a6"/>
          <w:b w:val="0"/>
          <w:i w:val="0"/>
          <w:iCs w:val="0"/>
          <w:sz w:val="24"/>
          <w:szCs w:val="24"/>
        </w:rPr>
        <w:t xml:space="preserve">товарной </w:t>
      </w:r>
      <w:r>
        <w:rPr>
          <w:rStyle w:val="a6"/>
          <w:b w:val="0"/>
          <w:i w:val="0"/>
          <w:iCs w:val="0"/>
          <w:sz w:val="24"/>
          <w:szCs w:val="24"/>
        </w:rPr>
        <w:t>накладной</w:t>
      </w:r>
      <w:r w:rsidR="00252E01" w:rsidRPr="00576ADF">
        <w:rPr>
          <w:rStyle w:val="a6"/>
          <w:b w:val="0"/>
          <w:i w:val="0"/>
          <w:iCs w:val="0"/>
          <w:sz w:val="24"/>
          <w:szCs w:val="24"/>
        </w:rPr>
        <w:t>;</w:t>
      </w:r>
    </w:p>
    <w:p w14:paraId="57D51259" w14:textId="68332300" w:rsidR="00F06930" w:rsidRPr="00576ADF" w:rsidRDefault="00F06930" w:rsidP="002B440E">
      <w:pPr>
        <w:pStyle w:val="ad"/>
        <w:numPr>
          <w:ilvl w:val="1"/>
          <w:numId w:val="23"/>
        </w:numPr>
        <w:tabs>
          <w:tab w:val="left" w:pos="851"/>
        </w:tabs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 w:rsidRPr="00576ADF">
        <w:rPr>
          <w:rStyle w:val="a6"/>
          <w:b w:val="0"/>
          <w:i w:val="0"/>
          <w:iCs w:val="0"/>
          <w:sz w:val="24"/>
          <w:szCs w:val="24"/>
        </w:rPr>
        <w:t>Замена некачественно</w:t>
      </w:r>
      <w:r w:rsidR="00F835FC">
        <w:rPr>
          <w:rStyle w:val="a6"/>
          <w:b w:val="0"/>
          <w:i w:val="0"/>
          <w:iCs w:val="0"/>
          <w:sz w:val="24"/>
          <w:szCs w:val="24"/>
        </w:rPr>
        <w:t>го</w:t>
      </w:r>
      <w:r w:rsidRPr="00576ADF"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F835FC">
        <w:rPr>
          <w:rStyle w:val="a6"/>
          <w:b w:val="0"/>
          <w:i w:val="0"/>
          <w:iCs w:val="0"/>
          <w:sz w:val="24"/>
          <w:szCs w:val="24"/>
        </w:rPr>
        <w:t>товара</w:t>
      </w:r>
      <w:r w:rsidRPr="00576ADF">
        <w:rPr>
          <w:rStyle w:val="a6"/>
          <w:b w:val="0"/>
          <w:i w:val="0"/>
          <w:iCs w:val="0"/>
          <w:sz w:val="24"/>
          <w:szCs w:val="24"/>
        </w:rPr>
        <w:t xml:space="preserve"> в </w:t>
      </w:r>
      <w:r w:rsidR="003F10B4" w:rsidRPr="00576ADF">
        <w:rPr>
          <w:rStyle w:val="a6"/>
          <w:b w:val="0"/>
          <w:i w:val="0"/>
          <w:iCs w:val="0"/>
          <w:sz w:val="24"/>
          <w:szCs w:val="24"/>
        </w:rPr>
        <w:t xml:space="preserve">течение </w:t>
      </w:r>
      <w:r w:rsidR="00647903">
        <w:rPr>
          <w:rStyle w:val="a6"/>
          <w:b w:val="0"/>
          <w:i w:val="0"/>
          <w:iCs w:val="0"/>
          <w:sz w:val="24"/>
          <w:szCs w:val="24"/>
        </w:rPr>
        <w:t>10</w:t>
      </w:r>
      <w:r w:rsidR="003F10B4" w:rsidRPr="00576ADF"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A84049">
        <w:rPr>
          <w:rStyle w:val="a6"/>
          <w:b w:val="0"/>
          <w:i w:val="0"/>
          <w:iCs w:val="0"/>
          <w:sz w:val="24"/>
          <w:szCs w:val="24"/>
        </w:rPr>
        <w:t>(</w:t>
      </w:r>
      <w:r w:rsidR="00647903">
        <w:rPr>
          <w:rStyle w:val="a6"/>
          <w:b w:val="0"/>
          <w:i w:val="0"/>
          <w:iCs w:val="0"/>
          <w:sz w:val="24"/>
          <w:szCs w:val="24"/>
        </w:rPr>
        <w:t>десяти</w:t>
      </w:r>
      <w:r w:rsidR="00A84049">
        <w:rPr>
          <w:rStyle w:val="a6"/>
          <w:b w:val="0"/>
          <w:i w:val="0"/>
          <w:iCs w:val="0"/>
          <w:sz w:val="24"/>
          <w:szCs w:val="24"/>
        </w:rPr>
        <w:t xml:space="preserve">) </w:t>
      </w:r>
      <w:r w:rsidR="003F10B4" w:rsidRPr="00576ADF">
        <w:rPr>
          <w:rStyle w:val="a6"/>
          <w:b w:val="0"/>
          <w:i w:val="0"/>
          <w:iCs w:val="0"/>
          <w:sz w:val="24"/>
          <w:szCs w:val="24"/>
        </w:rPr>
        <w:t>дней</w:t>
      </w:r>
      <w:r w:rsidRPr="00576ADF">
        <w:rPr>
          <w:rStyle w:val="a6"/>
          <w:b w:val="0"/>
          <w:i w:val="0"/>
          <w:iCs w:val="0"/>
          <w:sz w:val="24"/>
          <w:szCs w:val="24"/>
        </w:rPr>
        <w:t xml:space="preserve"> после уведомления Поставщика</w:t>
      </w:r>
      <w:r w:rsidR="00252E01" w:rsidRPr="00576ADF">
        <w:rPr>
          <w:rStyle w:val="a6"/>
          <w:b w:val="0"/>
          <w:i w:val="0"/>
          <w:iCs w:val="0"/>
          <w:sz w:val="24"/>
          <w:szCs w:val="24"/>
        </w:rPr>
        <w:t>;</w:t>
      </w:r>
    </w:p>
    <w:p w14:paraId="242DBB4C" w14:textId="77777777" w:rsidR="00F06930" w:rsidRPr="00576ADF" w:rsidRDefault="00A84049" w:rsidP="00174DE2">
      <w:pPr>
        <w:pStyle w:val="ad"/>
        <w:numPr>
          <w:ilvl w:val="1"/>
          <w:numId w:val="23"/>
        </w:numPr>
        <w:tabs>
          <w:tab w:val="left" w:pos="851"/>
        </w:tabs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F06930" w:rsidRPr="00576ADF">
        <w:rPr>
          <w:rStyle w:val="a6"/>
          <w:b w:val="0"/>
          <w:i w:val="0"/>
          <w:iCs w:val="0"/>
          <w:sz w:val="24"/>
          <w:szCs w:val="24"/>
        </w:rPr>
        <w:t xml:space="preserve">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</w:t>
      </w:r>
      <w:r w:rsidR="00FE1AEF" w:rsidRPr="00576ADF">
        <w:rPr>
          <w:rStyle w:val="a6"/>
          <w:b w:val="0"/>
          <w:i w:val="0"/>
          <w:iCs w:val="0"/>
          <w:sz w:val="24"/>
          <w:szCs w:val="24"/>
        </w:rPr>
        <w:t>9</w:t>
      </w:r>
      <w:r w:rsidR="00F06930" w:rsidRPr="00576ADF">
        <w:rPr>
          <w:rStyle w:val="a6"/>
          <w:b w:val="0"/>
          <w:i w:val="0"/>
          <w:iCs w:val="0"/>
          <w:sz w:val="24"/>
          <w:szCs w:val="24"/>
        </w:rPr>
        <w:t xml:space="preserve">0 </w:t>
      </w:r>
      <w:r>
        <w:rPr>
          <w:rStyle w:val="a6"/>
          <w:b w:val="0"/>
          <w:i w:val="0"/>
          <w:iCs w:val="0"/>
          <w:sz w:val="24"/>
          <w:szCs w:val="24"/>
        </w:rPr>
        <w:t xml:space="preserve">(девяносто) </w:t>
      </w:r>
      <w:r w:rsidR="00F06930" w:rsidRPr="00576ADF">
        <w:rPr>
          <w:rStyle w:val="a6"/>
          <w:b w:val="0"/>
          <w:i w:val="0"/>
          <w:iCs w:val="0"/>
          <w:sz w:val="24"/>
          <w:szCs w:val="24"/>
        </w:rPr>
        <w:t>календарных дней со дня, следующего за днем окончания приема предложений</w:t>
      </w:r>
      <w:r w:rsidR="00252E01" w:rsidRPr="00576ADF">
        <w:rPr>
          <w:rStyle w:val="a6"/>
          <w:b w:val="0"/>
          <w:i w:val="0"/>
          <w:iCs w:val="0"/>
          <w:sz w:val="24"/>
          <w:szCs w:val="24"/>
        </w:rPr>
        <w:t>;</w:t>
      </w:r>
    </w:p>
    <w:p w14:paraId="7840F17F" w14:textId="6DD8BC4C" w:rsidR="0026516F" w:rsidRPr="00A84049" w:rsidRDefault="0026516F" w:rsidP="00174DE2">
      <w:pPr>
        <w:pStyle w:val="ad"/>
        <w:numPr>
          <w:ilvl w:val="1"/>
          <w:numId w:val="23"/>
        </w:numPr>
        <w:tabs>
          <w:tab w:val="left" w:pos="851"/>
        </w:tabs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 w:rsidRPr="00A84049">
        <w:rPr>
          <w:rStyle w:val="a6"/>
          <w:b w:val="0"/>
          <w:i w:val="0"/>
          <w:iCs w:val="0"/>
          <w:sz w:val="24"/>
          <w:szCs w:val="24"/>
        </w:rPr>
        <w:t xml:space="preserve">Срок поставки – </w:t>
      </w:r>
      <w:r w:rsidR="00174DE2">
        <w:rPr>
          <w:rStyle w:val="a6"/>
          <w:b w:val="0"/>
          <w:i w:val="0"/>
          <w:iCs w:val="0"/>
          <w:sz w:val="24"/>
          <w:szCs w:val="24"/>
        </w:rPr>
        <w:t>не позднее</w:t>
      </w:r>
      <w:r w:rsidR="004A5187" w:rsidRPr="00A84049"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302B37">
        <w:rPr>
          <w:rStyle w:val="a6"/>
          <w:b w:val="0"/>
          <w:i w:val="0"/>
          <w:iCs w:val="0"/>
          <w:sz w:val="24"/>
          <w:szCs w:val="24"/>
        </w:rPr>
        <w:t>2</w:t>
      </w:r>
      <w:r w:rsidR="00C85729" w:rsidRPr="00195F10">
        <w:rPr>
          <w:rStyle w:val="a6"/>
          <w:b w:val="0"/>
          <w:i w:val="0"/>
          <w:iCs w:val="0"/>
          <w:sz w:val="24"/>
          <w:szCs w:val="24"/>
        </w:rPr>
        <w:t>0</w:t>
      </w:r>
      <w:r w:rsidR="00FE1AEF" w:rsidRPr="00195F10"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A84049" w:rsidRPr="00195F10">
        <w:rPr>
          <w:rStyle w:val="a6"/>
          <w:b w:val="0"/>
          <w:i w:val="0"/>
          <w:iCs w:val="0"/>
          <w:sz w:val="24"/>
          <w:szCs w:val="24"/>
        </w:rPr>
        <w:t>(</w:t>
      </w:r>
      <w:r w:rsidR="00302B37">
        <w:rPr>
          <w:rStyle w:val="a6"/>
          <w:b w:val="0"/>
          <w:i w:val="0"/>
          <w:iCs w:val="0"/>
          <w:sz w:val="24"/>
          <w:szCs w:val="24"/>
        </w:rPr>
        <w:t>двадцати</w:t>
      </w:r>
      <w:r w:rsidR="00A84049" w:rsidRPr="00195F10">
        <w:rPr>
          <w:rStyle w:val="a6"/>
          <w:b w:val="0"/>
          <w:i w:val="0"/>
          <w:iCs w:val="0"/>
          <w:sz w:val="24"/>
          <w:szCs w:val="24"/>
        </w:rPr>
        <w:t xml:space="preserve">) календарных </w:t>
      </w:r>
      <w:r w:rsidR="00FE1AEF" w:rsidRPr="00A84049">
        <w:rPr>
          <w:rStyle w:val="a6"/>
          <w:b w:val="0"/>
          <w:i w:val="0"/>
          <w:iCs w:val="0"/>
          <w:sz w:val="24"/>
          <w:szCs w:val="24"/>
        </w:rPr>
        <w:t xml:space="preserve">дней с момента </w:t>
      </w:r>
      <w:r w:rsidR="00302B37">
        <w:rPr>
          <w:rStyle w:val="a6"/>
          <w:b w:val="0"/>
          <w:i w:val="0"/>
          <w:iCs w:val="0"/>
          <w:sz w:val="24"/>
          <w:szCs w:val="24"/>
        </w:rPr>
        <w:t>получения заявки</w:t>
      </w:r>
      <w:r w:rsidR="00252E01" w:rsidRPr="00A84049">
        <w:rPr>
          <w:rStyle w:val="a6"/>
          <w:b w:val="0"/>
          <w:i w:val="0"/>
          <w:iCs w:val="0"/>
          <w:sz w:val="24"/>
          <w:szCs w:val="24"/>
        </w:rPr>
        <w:t>;</w:t>
      </w:r>
    </w:p>
    <w:p w14:paraId="6E7D9F27" w14:textId="2EBC9464" w:rsidR="00870F25" w:rsidRDefault="00A84049" w:rsidP="00F835FC">
      <w:pPr>
        <w:pStyle w:val="ad"/>
        <w:numPr>
          <w:ilvl w:val="1"/>
          <w:numId w:val="23"/>
        </w:numPr>
        <w:tabs>
          <w:tab w:val="left" w:pos="851"/>
        </w:tabs>
        <w:ind w:left="284" w:firstLine="0"/>
        <w:rPr>
          <w:rStyle w:val="a6"/>
          <w:b w:val="0"/>
          <w:i w:val="0"/>
          <w:iCs w:val="0"/>
          <w:sz w:val="24"/>
          <w:szCs w:val="24"/>
        </w:rPr>
      </w:pPr>
      <w:r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26516F" w:rsidRPr="00576ADF">
        <w:rPr>
          <w:rStyle w:val="a6"/>
          <w:b w:val="0"/>
          <w:i w:val="0"/>
          <w:iCs w:val="0"/>
          <w:sz w:val="24"/>
          <w:szCs w:val="24"/>
        </w:rPr>
        <w:t xml:space="preserve">Условия оплаты: </w:t>
      </w:r>
      <w:r w:rsidR="0070190F" w:rsidRPr="0070190F">
        <w:rPr>
          <w:bCs/>
          <w:sz w:val="24"/>
          <w:szCs w:val="24"/>
        </w:rPr>
        <w:t>безналичный расчет, в течение 15 (пятнадцати) рабочих дней с даты поставки продукции в полном объеме на склады Грузополучателей</w:t>
      </w:r>
      <w:r w:rsidR="00252E01" w:rsidRPr="00576ADF">
        <w:rPr>
          <w:rStyle w:val="a6"/>
          <w:b w:val="0"/>
          <w:i w:val="0"/>
          <w:iCs w:val="0"/>
          <w:sz w:val="24"/>
          <w:szCs w:val="24"/>
        </w:rPr>
        <w:t>.</w:t>
      </w:r>
      <w:bookmarkStart w:id="6" w:name="_Toc69553906"/>
    </w:p>
    <w:p w14:paraId="644F8B7C" w14:textId="77777777" w:rsidR="009B73C7" w:rsidRDefault="009B73C7" w:rsidP="009B73C7">
      <w:pPr>
        <w:tabs>
          <w:tab w:val="left" w:pos="851"/>
        </w:tabs>
        <w:rPr>
          <w:rStyle w:val="a6"/>
          <w:b w:val="0"/>
          <w:i w:val="0"/>
          <w:iCs w:val="0"/>
          <w:sz w:val="24"/>
          <w:szCs w:val="24"/>
        </w:rPr>
      </w:pPr>
    </w:p>
    <w:p w14:paraId="5AA6F8AD" w14:textId="77777777" w:rsidR="009B73C7" w:rsidRPr="009B73C7" w:rsidRDefault="009B73C7" w:rsidP="009B73C7">
      <w:pPr>
        <w:tabs>
          <w:tab w:val="left" w:pos="851"/>
        </w:tabs>
        <w:rPr>
          <w:rStyle w:val="a6"/>
          <w:b w:val="0"/>
          <w:i w:val="0"/>
          <w:iCs w:val="0"/>
          <w:sz w:val="24"/>
          <w:szCs w:val="24"/>
        </w:rPr>
      </w:pPr>
    </w:p>
    <w:p w14:paraId="529EDC83" w14:textId="77777777" w:rsidR="007318B7" w:rsidRDefault="00870F25" w:rsidP="00A84049">
      <w:pPr>
        <w:pStyle w:val="ab"/>
        <w:numPr>
          <w:ilvl w:val="0"/>
          <w:numId w:val="23"/>
        </w:numPr>
        <w:spacing w:before="0" w:beforeAutospacing="0" w:after="0" w:afterAutospacing="0"/>
        <w:ind w:hanging="76"/>
        <w:jc w:val="both"/>
        <w:rPr>
          <w:color w:val="000000"/>
        </w:rPr>
      </w:pPr>
      <w:bookmarkStart w:id="7" w:name="_Ref57322995"/>
      <w:bookmarkStart w:id="8" w:name="_Toc69553904"/>
      <w:r w:rsidRPr="00870F25">
        <w:rPr>
          <w:b/>
        </w:rPr>
        <w:t>Перечень и объемы закупаемой продукции</w:t>
      </w:r>
      <w:bookmarkEnd w:id="7"/>
      <w:bookmarkEnd w:id="8"/>
      <w:r w:rsidR="00261445">
        <w:rPr>
          <w:b/>
        </w:rPr>
        <w:t>:</w:t>
      </w:r>
      <w:r w:rsidR="007318B7" w:rsidRPr="007318B7">
        <w:rPr>
          <w:color w:val="000000"/>
        </w:rPr>
        <w:t xml:space="preserve"> </w:t>
      </w:r>
    </w:p>
    <w:p w14:paraId="337E7B5C" w14:textId="290F167C" w:rsidR="00F835FC" w:rsidRDefault="00302B37" w:rsidP="00EC2539">
      <w:pPr>
        <w:pStyle w:val="ab"/>
        <w:spacing w:before="0" w:beforeAutospacing="0" w:after="0" w:afterAutospacing="0"/>
        <w:ind w:left="284" w:firstLine="425"/>
        <w:jc w:val="both"/>
        <w:rPr>
          <w:color w:val="000000"/>
        </w:rPr>
      </w:pPr>
      <w:r>
        <w:rPr>
          <w:color w:val="000000"/>
        </w:rPr>
        <w:t>Тапочки отельные</w:t>
      </w:r>
      <w:r w:rsidR="007318B7" w:rsidRPr="00E3178C">
        <w:rPr>
          <w:color w:val="000000"/>
        </w:rPr>
        <w:t xml:space="preserve"> </w:t>
      </w:r>
    </w:p>
    <w:p w14:paraId="164F563C" w14:textId="77777777" w:rsidR="0002248C" w:rsidRDefault="0002248C" w:rsidP="00261445">
      <w:pPr>
        <w:pStyle w:val="ab"/>
        <w:spacing w:before="0" w:beforeAutospacing="0" w:after="0" w:afterAutospacing="0"/>
        <w:ind w:left="284" w:firstLine="425"/>
        <w:jc w:val="both"/>
        <w:rPr>
          <w:color w:val="000000"/>
        </w:rPr>
      </w:pPr>
    </w:p>
    <w:p w14:paraId="7104BC60" w14:textId="77777777" w:rsidR="00302B37" w:rsidRDefault="00F835FC" w:rsidP="003562BD">
      <w:pPr>
        <w:pStyle w:val="a"/>
        <w:numPr>
          <w:ilvl w:val="1"/>
          <w:numId w:val="23"/>
        </w:numPr>
        <w:rPr>
          <w:b/>
          <w:bCs/>
          <w:sz w:val="24"/>
          <w:szCs w:val="24"/>
        </w:rPr>
      </w:pPr>
      <w:r w:rsidRPr="009D0685">
        <w:rPr>
          <w:b/>
          <w:bCs/>
          <w:sz w:val="24"/>
          <w:szCs w:val="24"/>
        </w:rPr>
        <w:lastRenderedPageBreak/>
        <w:t>Грузополучател</w:t>
      </w:r>
      <w:r w:rsidR="00302B37">
        <w:rPr>
          <w:b/>
          <w:bCs/>
          <w:sz w:val="24"/>
          <w:szCs w:val="24"/>
        </w:rPr>
        <w:t>и</w:t>
      </w:r>
      <w:r w:rsidRPr="009D0685">
        <w:rPr>
          <w:b/>
          <w:bCs/>
          <w:sz w:val="24"/>
          <w:szCs w:val="24"/>
        </w:rPr>
        <w:t xml:space="preserve"> – </w:t>
      </w:r>
    </w:p>
    <w:p w14:paraId="7CABFF27" w14:textId="6A765E79" w:rsidR="009D0685" w:rsidRPr="00CA325F" w:rsidRDefault="00302B37" w:rsidP="00302B37">
      <w:pPr>
        <w:pStyle w:val="a"/>
        <w:numPr>
          <w:ilvl w:val="0"/>
          <w:numId w:val="0"/>
        </w:numPr>
        <w:ind w:left="644"/>
        <w:rPr>
          <w:sz w:val="24"/>
          <w:szCs w:val="24"/>
        </w:rPr>
      </w:pPr>
      <w:r>
        <w:rPr>
          <w:b/>
          <w:bCs/>
          <w:sz w:val="24"/>
          <w:szCs w:val="24"/>
        </w:rPr>
        <w:t>- ООО «К</w:t>
      </w:r>
      <w:r w:rsidR="00CA325F">
        <w:rPr>
          <w:b/>
          <w:bCs/>
          <w:sz w:val="24"/>
          <w:szCs w:val="24"/>
        </w:rPr>
        <w:t>РАВТ</w:t>
      </w:r>
      <w:r>
        <w:rPr>
          <w:b/>
          <w:bCs/>
          <w:sz w:val="24"/>
          <w:szCs w:val="24"/>
        </w:rPr>
        <w:t>»</w:t>
      </w:r>
      <w:r w:rsidR="00CA325F">
        <w:rPr>
          <w:b/>
          <w:bCs/>
          <w:sz w:val="24"/>
          <w:szCs w:val="24"/>
        </w:rPr>
        <w:t xml:space="preserve">  </w:t>
      </w:r>
      <w:r w:rsidR="00CA325F" w:rsidRPr="00CA325F">
        <w:rPr>
          <w:sz w:val="24"/>
          <w:szCs w:val="24"/>
        </w:rPr>
        <w:t>ИНН   7840024480</w:t>
      </w:r>
    </w:p>
    <w:p w14:paraId="7C8A82BC" w14:textId="63CC5E61" w:rsidR="00302B37" w:rsidRDefault="00302B37" w:rsidP="00302B37">
      <w:pPr>
        <w:pStyle w:val="a"/>
        <w:numPr>
          <w:ilvl w:val="0"/>
          <w:numId w:val="0"/>
        </w:numPr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ООО </w:t>
      </w:r>
      <w:r w:rsidRPr="00302B37">
        <w:rPr>
          <w:b/>
          <w:bCs/>
          <w:sz w:val="24"/>
          <w:szCs w:val="24"/>
        </w:rPr>
        <w:t>«АЛЬБОРА ОТЕЛЬ»</w:t>
      </w:r>
      <w:r w:rsidR="00CA325F">
        <w:rPr>
          <w:b/>
          <w:bCs/>
          <w:sz w:val="24"/>
          <w:szCs w:val="24"/>
        </w:rPr>
        <w:t xml:space="preserve"> </w:t>
      </w:r>
      <w:r w:rsidR="00CA325F" w:rsidRPr="00CA325F">
        <w:rPr>
          <w:sz w:val="24"/>
          <w:szCs w:val="24"/>
        </w:rPr>
        <w:t>ИНН</w:t>
      </w:r>
      <w:r w:rsidR="00CA325F">
        <w:rPr>
          <w:b/>
          <w:bCs/>
          <w:sz w:val="24"/>
          <w:szCs w:val="24"/>
        </w:rPr>
        <w:t xml:space="preserve"> </w:t>
      </w:r>
      <w:r w:rsidR="00CA325F">
        <w:rPr>
          <w:sz w:val="24"/>
          <w:szCs w:val="24"/>
        </w:rPr>
        <w:t>7840069265</w:t>
      </w:r>
    </w:p>
    <w:p w14:paraId="461F0B30" w14:textId="4435C4D3" w:rsidR="00302B37" w:rsidRDefault="00A46FDE" w:rsidP="00302B37">
      <w:pPr>
        <w:pStyle w:val="a"/>
        <w:numPr>
          <w:ilvl w:val="0"/>
          <w:numId w:val="0"/>
        </w:numPr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A46FDE">
        <w:rPr>
          <w:b/>
          <w:bCs/>
          <w:sz w:val="24"/>
          <w:szCs w:val="24"/>
        </w:rPr>
        <w:t>ООО «КРАВТ КАЗАНЬ АЭРОПОРТ»</w:t>
      </w:r>
      <w:r>
        <w:rPr>
          <w:b/>
          <w:bCs/>
          <w:sz w:val="24"/>
          <w:szCs w:val="24"/>
        </w:rPr>
        <w:t xml:space="preserve"> </w:t>
      </w:r>
      <w:r w:rsidRPr="00A46FDE">
        <w:rPr>
          <w:sz w:val="24"/>
          <w:szCs w:val="24"/>
        </w:rPr>
        <w:t>ИНН 1</w:t>
      </w:r>
      <w:r>
        <w:rPr>
          <w:sz w:val="24"/>
          <w:szCs w:val="24"/>
        </w:rPr>
        <w:t>660366010</w:t>
      </w:r>
    </w:p>
    <w:p w14:paraId="1F83C6FD" w14:textId="489F28E8" w:rsidR="00A46FDE" w:rsidRDefault="00A46FDE" w:rsidP="00302B37">
      <w:pPr>
        <w:pStyle w:val="a"/>
        <w:numPr>
          <w:ilvl w:val="0"/>
          <w:numId w:val="0"/>
        </w:numPr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A46FDE">
        <w:rPr>
          <w:b/>
          <w:bCs/>
          <w:sz w:val="24"/>
          <w:szCs w:val="24"/>
        </w:rPr>
        <w:t>ООО «ОТЕЛЬ НЕВСКИЙ»</w:t>
      </w:r>
      <w:r>
        <w:rPr>
          <w:b/>
          <w:bCs/>
          <w:sz w:val="24"/>
          <w:szCs w:val="24"/>
        </w:rPr>
        <w:t xml:space="preserve"> </w:t>
      </w:r>
      <w:r w:rsidRPr="00A46FDE">
        <w:rPr>
          <w:sz w:val="24"/>
          <w:szCs w:val="24"/>
        </w:rPr>
        <w:t>ИНН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7839131818</w:t>
      </w:r>
    </w:p>
    <w:p w14:paraId="5261C2C5" w14:textId="6D7A3CAB" w:rsidR="00C85729" w:rsidRDefault="00A46FDE" w:rsidP="00C85729">
      <w:pPr>
        <w:pStyle w:val="a5"/>
        <w:tabs>
          <w:tab w:val="clear" w:pos="2034"/>
          <w:tab w:val="clear" w:pos="3119"/>
        </w:tabs>
        <w:ind w:left="284" w:firstLine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B79DEBB" w14:textId="77777777" w:rsidR="00A632D4" w:rsidRPr="00F835FC" w:rsidRDefault="00A632D4" w:rsidP="00C85729">
      <w:pPr>
        <w:pStyle w:val="a5"/>
        <w:tabs>
          <w:tab w:val="clear" w:pos="2034"/>
          <w:tab w:val="clear" w:pos="3119"/>
        </w:tabs>
        <w:ind w:left="284" w:firstLine="0"/>
        <w:rPr>
          <w:b/>
          <w:i/>
          <w:color w:val="000000"/>
        </w:rPr>
      </w:pPr>
    </w:p>
    <w:p w14:paraId="5D625345" w14:textId="57BE9372" w:rsidR="00C85729" w:rsidRDefault="006E3DB7" w:rsidP="003562BD">
      <w:pPr>
        <w:pStyle w:val="ad"/>
        <w:numPr>
          <w:ilvl w:val="2"/>
          <w:numId w:val="23"/>
        </w:numPr>
        <w:tabs>
          <w:tab w:val="left" w:pos="993"/>
        </w:tabs>
        <w:ind w:left="284" w:firstLine="0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Кравт</w:t>
      </w:r>
      <w:proofErr w:type="spellEnd"/>
      <w:r>
        <w:rPr>
          <w:b/>
          <w:bCs/>
          <w:color w:val="000000"/>
          <w:sz w:val="24"/>
          <w:szCs w:val="24"/>
        </w:rPr>
        <w:t xml:space="preserve"> отель Садовая 3*</w:t>
      </w:r>
    </w:p>
    <w:p w14:paraId="202165C5" w14:textId="77777777" w:rsidR="00A632D4" w:rsidRDefault="00A632D4" w:rsidP="00A632D4">
      <w:pPr>
        <w:pStyle w:val="ad"/>
        <w:tabs>
          <w:tab w:val="left" w:pos="993"/>
        </w:tabs>
        <w:ind w:left="644" w:firstLine="0"/>
        <w:rPr>
          <w:b/>
          <w:bCs/>
          <w:color w:val="000000"/>
          <w:sz w:val="24"/>
          <w:szCs w:val="24"/>
        </w:rPr>
      </w:pP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540"/>
        <w:gridCol w:w="5839"/>
        <w:gridCol w:w="652"/>
        <w:gridCol w:w="2621"/>
      </w:tblGrid>
      <w:tr w:rsidR="00FD6656" w:rsidRPr="001248B5" w14:paraId="246D426A" w14:textId="77777777" w:rsidTr="00FD6656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F907" w14:textId="77777777" w:rsidR="00FD6656" w:rsidRPr="001248B5" w:rsidRDefault="00FD665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7CE35FCD" w14:textId="77777777" w:rsidR="00FD6656" w:rsidRPr="001248B5" w:rsidRDefault="00FD665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28A5" w14:textId="77777777" w:rsidR="00FD6656" w:rsidRPr="001248B5" w:rsidRDefault="00FD665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0E72" w14:textId="77777777" w:rsidR="00FD6656" w:rsidRPr="001248B5" w:rsidRDefault="00FD665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45E" w14:textId="77777777" w:rsidR="00FD6656" w:rsidRPr="001248B5" w:rsidRDefault="00FD6656" w:rsidP="000D124C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>Начальная (максимальная) цена единицы, руб. без НДС</w:t>
            </w:r>
          </w:p>
        </w:tc>
      </w:tr>
      <w:tr w:rsidR="00FD6656" w:rsidRPr="003562BD" w14:paraId="0FAE06EE" w14:textId="77777777" w:rsidTr="00FD66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B84A5" w14:textId="4CD05BAF" w:rsidR="00FD6656" w:rsidRPr="003562BD" w:rsidRDefault="005F75B6" w:rsidP="00B33C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C8EAD" w14:textId="46AA75B1" w:rsidR="00FD6656" w:rsidRPr="003562BD" w:rsidRDefault="00FD6656" w:rsidP="00BD3E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Тапочки в номерной фонд</w:t>
            </w:r>
            <w:r w:rsidR="002A6A61">
              <w:rPr>
                <w:sz w:val="24"/>
                <w:szCs w:val="24"/>
              </w:rPr>
              <w:t xml:space="preserve"> махровые</w:t>
            </w:r>
            <w:r w:rsidR="00A97993">
              <w:rPr>
                <w:sz w:val="24"/>
                <w:szCs w:val="24"/>
              </w:rPr>
              <w:t xml:space="preserve"> и</w:t>
            </w:r>
            <w:r w:rsidR="007679D6">
              <w:rPr>
                <w:sz w:val="24"/>
                <w:szCs w:val="24"/>
              </w:rPr>
              <w:t>/или</w:t>
            </w:r>
            <w:r w:rsidR="00A97993">
              <w:rPr>
                <w:sz w:val="24"/>
                <w:szCs w:val="24"/>
              </w:rPr>
              <w:t xml:space="preserve"> флис, открытый мыс</w:t>
            </w:r>
            <w:r w:rsidR="005E2EF2">
              <w:rPr>
                <w:sz w:val="24"/>
                <w:szCs w:val="24"/>
              </w:rPr>
              <w:t>. Цвет белый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496F" w14:textId="77777777" w:rsidR="00FD6656" w:rsidRPr="003562BD" w:rsidRDefault="00FD6656" w:rsidP="00B33CE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F529" w14:textId="67CF000B" w:rsidR="00FD6656" w:rsidRPr="003562BD" w:rsidRDefault="00FD6656" w:rsidP="00B33CE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6656" w:rsidRPr="003562BD" w14:paraId="680DD06E" w14:textId="77777777" w:rsidTr="00FD66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C948E" w14:textId="4EF51683" w:rsidR="00FD6656" w:rsidRPr="003562BD" w:rsidRDefault="005F75B6" w:rsidP="00B33C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BD8FC" w14:textId="564D4ABE" w:rsidR="00FD6656" w:rsidRPr="003562BD" w:rsidRDefault="00FD6656" w:rsidP="006770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логотипа</w:t>
            </w:r>
            <w:r w:rsidR="00A97993">
              <w:rPr>
                <w:sz w:val="24"/>
                <w:szCs w:val="24"/>
              </w:rPr>
              <w:t xml:space="preserve"> на тапочки НФ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02DBC" w14:textId="77777777" w:rsidR="00FD6656" w:rsidRPr="003562BD" w:rsidRDefault="00FD6656" w:rsidP="00B33CE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DD11" w14:textId="6F4FD2AE" w:rsidR="00FD6656" w:rsidRPr="003562BD" w:rsidRDefault="00FD6656" w:rsidP="00B33CE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741D5F7" w14:textId="77777777" w:rsidR="00A632D4" w:rsidRDefault="00A632D4" w:rsidP="00A632D4">
      <w:pPr>
        <w:pStyle w:val="ad"/>
        <w:tabs>
          <w:tab w:val="left" w:pos="993"/>
        </w:tabs>
        <w:ind w:left="644" w:firstLine="0"/>
        <w:rPr>
          <w:b/>
          <w:bCs/>
          <w:color w:val="000000"/>
          <w:sz w:val="24"/>
          <w:szCs w:val="24"/>
        </w:rPr>
      </w:pPr>
    </w:p>
    <w:p w14:paraId="43BA4503" w14:textId="533EA115" w:rsidR="009D0685" w:rsidRDefault="00A97993" w:rsidP="003562BD">
      <w:pPr>
        <w:pStyle w:val="ad"/>
        <w:numPr>
          <w:ilvl w:val="2"/>
          <w:numId w:val="23"/>
        </w:numPr>
        <w:tabs>
          <w:tab w:val="left" w:pos="993"/>
        </w:tabs>
        <w:ind w:left="284" w:firstLine="0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Кравт</w:t>
      </w:r>
      <w:proofErr w:type="spellEnd"/>
      <w:r>
        <w:rPr>
          <w:b/>
          <w:bCs/>
          <w:color w:val="000000"/>
          <w:sz w:val="24"/>
          <w:szCs w:val="24"/>
        </w:rPr>
        <w:t xml:space="preserve"> отель Невский 4*</w:t>
      </w:r>
    </w:p>
    <w:p w14:paraId="5BF66D96" w14:textId="77777777" w:rsidR="00A632D4" w:rsidRDefault="00A632D4" w:rsidP="00A632D4">
      <w:pPr>
        <w:tabs>
          <w:tab w:val="left" w:pos="993"/>
        </w:tabs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540"/>
        <w:gridCol w:w="5839"/>
        <w:gridCol w:w="652"/>
        <w:gridCol w:w="2609"/>
      </w:tblGrid>
      <w:tr w:rsidR="00A97993" w:rsidRPr="001248B5" w14:paraId="48EE80DC" w14:textId="77777777" w:rsidTr="00A97993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0A1B" w14:textId="77777777" w:rsidR="00A97993" w:rsidRPr="001248B5" w:rsidRDefault="00A97993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2FAB75E4" w14:textId="77777777" w:rsidR="00A97993" w:rsidRPr="001248B5" w:rsidRDefault="00A97993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BA0" w14:textId="77777777" w:rsidR="00A97993" w:rsidRPr="001248B5" w:rsidRDefault="00A97993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941F" w14:textId="77777777" w:rsidR="00A97993" w:rsidRPr="001248B5" w:rsidRDefault="00A97993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4C5" w14:textId="77777777" w:rsidR="00A97993" w:rsidRPr="001248B5" w:rsidRDefault="00A97993" w:rsidP="00B33CED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>Начальная (максимальная) цена единицы, руб. без НДС</w:t>
            </w:r>
          </w:p>
        </w:tc>
      </w:tr>
      <w:tr w:rsidR="00A97993" w:rsidRPr="003562BD" w14:paraId="0162C64E" w14:textId="77777777" w:rsidTr="00A9799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42DB" w14:textId="77777777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B7140" w14:textId="5CC89188" w:rsidR="00A97993" w:rsidRPr="003562BD" w:rsidRDefault="00A97993" w:rsidP="00A9799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Тапочки для СПА прозрачный верх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465BD" w14:textId="77777777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055A8" w14:textId="130EB456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7993" w:rsidRPr="003562BD" w14:paraId="6A0786D9" w14:textId="77777777" w:rsidTr="00A9799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619F" w14:textId="77777777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3EEF2" w14:textId="07C900CB" w:rsidR="00A97993" w:rsidRPr="003562BD" w:rsidRDefault="00A97993" w:rsidP="00A9799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Тапочки в номерной фонд махровые и</w:t>
            </w:r>
            <w:r w:rsidR="007679D6">
              <w:rPr>
                <w:sz w:val="24"/>
                <w:szCs w:val="24"/>
              </w:rPr>
              <w:t>/или</w:t>
            </w:r>
            <w:r>
              <w:rPr>
                <w:sz w:val="24"/>
                <w:szCs w:val="24"/>
              </w:rPr>
              <w:t xml:space="preserve"> флис, </w:t>
            </w:r>
            <w:r w:rsidR="004171C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крытый мыс</w:t>
            </w:r>
            <w:r w:rsidR="005E2EF2">
              <w:rPr>
                <w:sz w:val="24"/>
                <w:szCs w:val="24"/>
              </w:rPr>
              <w:t>. Цвет белый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2AB94" w14:textId="77777777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95A4" w14:textId="5FB52918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7993" w:rsidRPr="003562BD" w14:paraId="5E65DD4E" w14:textId="77777777" w:rsidTr="00A9799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1D9B" w14:textId="77777777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596EF" w14:textId="0EC412B7" w:rsidR="00A97993" w:rsidRPr="003562BD" w:rsidRDefault="00A97993" w:rsidP="00A9799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логотипа на тапочки НФ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BF735" w14:textId="77777777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307F9" w14:textId="5CD1B763" w:rsidR="00A97993" w:rsidRPr="003562BD" w:rsidRDefault="00A97993" w:rsidP="00A979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D3A24D1" w14:textId="77777777" w:rsidR="001C798E" w:rsidRDefault="001C798E" w:rsidP="009D0685">
      <w:pPr>
        <w:pStyle w:val="a"/>
        <w:numPr>
          <w:ilvl w:val="0"/>
          <w:numId w:val="0"/>
        </w:numPr>
        <w:ind w:left="284"/>
        <w:rPr>
          <w:b/>
          <w:bCs/>
          <w:sz w:val="24"/>
          <w:szCs w:val="24"/>
        </w:rPr>
      </w:pPr>
    </w:p>
    <w:p w14:paraId="18475A73" w14:textId="08FA9AB4" w:rsidR="00F835FC" w:rsidRPr="00664356" w:rsidRDefault="00664356" w:rsidP="007679D6">
      <w:pPr>
        <w:pStyle w:val="a"/>
        <w:numPr>
          <w:ilvl w:val="2"/>
          <w:numId w:val="23"/>
        </w:numPr>
        <w:rPr>
          <w:i/>
          <w:color w:val="000000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Альбора</w:t>
      </w:r>
      <w:proofErr w:type="spellEnd"/>
      <w:r>
        <w:rPr>
          <w:sz w:val="24"/>
          <w:szCs w:val="24"/>
        </w:rPr>
        <w:t xml:space="preserve"> бутик отель 5*</w:t>
      </w:r>
    </w:p>
    <w:p w14:paraId="0465AFDE" w14:textId="77777777" w:rsidR="00870F25" w:rsidRPr="00870F25" w:rsidRDefault="00870F25" w:rsidP="007318B7">
      <w:pPr>
        <w:pStyle w:val="ad"/>
        <w:ind w:left="284" w:firstLine="0"/>
        <w:rPr>
          <w:b/>
          <w:bCs/>
          <w:color w:val="000000"/>
          <w:sz w:val="24"/>
          <w:szCs w:val="24"/>
        </w:rPr>
      </w:pPr>
    </w:p>
    <w:tbl>
      <w:tblPr>
        <w:tblW w:w="9583" w:type="dxa"/>
        <w:tblInd w:w="-5" w:type="dxa"/>
        <w:tblLook w:val="04A0" w:firstRow="1" w:lastRow="0" w:firstColumn="1" w:lastColumn="0" w:noHBand="0" w:noVBand="1"/>
      </w:tblPr>
      <w:tblGrid>
        <w:gridCol w:w="540"/>
        <w:gridCol w:w="5782"/>
        <w:gridCol w:w="652"/>
        <w:gridCol w:w="2609"/>
      </w:tblGrid>
      <w:tr w:rsidR="00664356" w:rsidRPr="007318B7" w14:paraId="497A2EBE" w14:textId="77777777" w:rsidTr="00664356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9311" w14:textId="77777777" w:rsidR="00664356" w:rsidRPr="001248B5" w:rsidRDefault="00664356" w:rsidP="003562B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65CECE96" w14:textId="77777777" w:rsidR="00664356" w:rsidRPr="001248B5" w:rsidRDefault="00664356" w:rsidP="003562B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169" w14:textId="77777777" w:rsidR="00664356" w:rsidRPr="001248B5" w:rsidRDefault="00664356" w:rsidP="003562B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28B9" w14:textId="77777777" w:rsidR="00664356" w:rsidRPr="001248B5" w:rsidRDefault="00664356" w:rsidP="003562B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5B7" w14:textId="77777777" w:rsidR="00664356" w:rsidRPr="001248B5" w:rsidRDefault="00664356" w:rsidP="003562BD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>Начальная (максимальная) цена единицы, руб. без НДС</w:t>
            </w:r>
          </w:p>
        </w:tc>
      </w:tr>
      <w:tr w:rsidR="00664356" w:rsidRPr="007318B7" w14:paraId="61A843A4" w14:textId="77777777" w:rsidTr="006643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010E1" w14:textId="77777777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47881" w14:textId="04D8A6C1" w:rsidR="00664356" w:rsidRPr="003562BD" w:rsidRDefault="00664356" w:rsidP="006643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Тапочки для СПА прозрачный верх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FD4F1" w14:textId="77777777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90B6E" w14:textId="46B17461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4356" w:rsidRPr="007318B7" w14:paraId="4B1AFCE5" w14:textId="77777777" w:rsidTr="0066435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7CBC3" w14:textId="77777777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0C1DE" w14:textId="1FDA36A5" w:rsidR="00664356" w:rsidRPr="003562BD" w:rsidRDefault="00664356" w:rsidP="006643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Тапочки в номерной фонд </w:t>
            </w:r>
            <w:r w:rsidR="00804AA1">
              <w:rPr>
                <w:sz w:val="24"/>
                <w:szCs w:val="24"/>
              </w:rPr>
              <w:t>велюр</w:t>
            </w:r>
            <w:r>
              <w:rPr>
                <w:sz w:val="24"/>
                <w:szCs w:val="24"/>
              </w:rPr>
              <w:t>, закрытый мыс</w:t>
            </w:r>
            <w:r w:rsidR="005E2EF2">
              <w:rPr>
                <w:sz w:val="24"/>
                <w:szCs w:val="24"/>
              </w:rPr>
              <w:t>. Цвет белый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A4D2C" w14:textId="77777777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52937" w14:textId="20CA9551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4356" w:rsidRPr="007318B7" w14:paraId="1B0F18E9" w14:textId="77777777" w:rsidTr="006643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B5D4" w14:textId="77777777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081A5" w14:textId="01376F32" w:rsidR="00664356" w:rsidRPr="003562BD" w:rsidRDefault="00664356" w:rsidP="006643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логотипа на тапочки НФ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A8BE8" w14:textId="77777777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7E54" w14:textId="16CF0ED5" w:rsidR="00664356" w:rsidRPr="003562BD" w:rsidRDefault="00664356" w:rsidP="0066435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E73EBEF" w14:textId="77777777" w:rsidR="007318B7" w:rsidRDefault="007318B7" w:rsidP="008B1EA9">
      <w:pPr>
        <w:ind w:firstLine="284"/>
        <w:rPr>
          <w:bCs/>
          <w:color w:val="000000"/>
          <w:sz w:val="24"/>
          <w:szCs w:val="24"/>
        </w:rPr>
      </w:pPr>
    </w:p>
    <w:p w14:paraId="1394A2CF" w14:textId="7731F3DF" w:rsidR="007679D6" w:rsidRPr="007679D6" w:rsidRDefault="007679D6" w:rsidP="007679D6">
      <w:pPr>
        <w:pStyle w:val="a"/>
        <w:numPr>
          <w:ilvl w:val="2"/>
          <w:numId w:val="23"/>
        </w:numPr>
        <w:rPr>
          <w:bCs/>
          <w:iCs/>
          <w:sz w:val="24"/>
          <w:szCs w:val="24"/>
        </w:rPr>
      </w:pPr>
      <w:proofErr w:type="spellStart"/>
      <w:r w:rsidRPr="007679D6">
        <w:rPr>
          <w:bCs/>
          <w:iCs/>
          <w:sz w:val="24"/>
          <w:szCs w:val="24"/>
        </w:rPr>
        <w:t>Кравт</w:t>
      </w:r>
      <w:proofErr w:type="spellEnd"/>
      <w:r w:rsidRPr="007679D6">
        <w:rPr>
          <w:bCs/>
          <w:iCs/>
          <w:sz w:val="24"/>
          <w:szCs w:val="24"/>
        </w:rPr>
        <w:t xml:space="preserve"> Казань Аэропорт 4*</w:t>
      </w:r>
    </w:p>
    <w:p w14:paraId="46DC4A4D" w14:textId="77777777" w:rsidR="00BD3ED0" w:rsidRPr="00870F25" w:rsidRDefault="00BD3ED0" w:rsidP="00BD3ED0">
      <w:pPr>
        <w:pStyle w:val="a5"/>
        <w:tabs>
          <w:tab w:val="clear" w:pos="2034"/>
          <w:tab w:val="clear" w:pos="3119"/>
        </w:tabs>
        <w:ind w:left="284" w:firstLine="0"/>
        <w:rPr>
          <w:b/>
          <w:bCs/>
          <w:color w:val="000000"/>
          <w:sz w:val="24"/>
          <w:szCs w:val="24"/>
        </w:rPr>
      </w:pPr>
    </w:p>
    <w:tbl>
      <w:tblPr>
        <w:tblW w:w="9610" w:type="dxa"/>
        <w:tblInd w:w="-5" w:type="dxa"/>
        <w:tblLook w:val="04A0" w:firstRow="1" w:lastRow="0" w:firstColumn="1" w:lastColumn="0" w:noHBand="0" w:noVBand="1"/>
      </w:tblPr>
      <w:tblGrid>
        <w:gridCol w:w="540"/>
        <w:gridCol w:w="5782"/>
        <w:gridCol w:w="652"/>
        <w:gridCol w:w="2636"/>
      </w:tblGrid>
      <w:tr w:rsidR="007679D6" w:rsidRPr="007318B7" w14:paraId="0DD63181" w14:textId="77777777" w:rsidTr="007679D6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516E" w14:textId="77777777" w:rsidR="007679D6" w:rsidRPr="001248B5" w:rsidRDefault="007679D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0F0F9A31" w14:textId="77777777" w:rsidR="007679D6" w:rsidRPr="001248B5" w:rsidRDefault="007679D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0A3D" w14:textId="77777777" w:rsidR="007679D6" w:rsidRPr="001248B5" w:rsidRDefault="007679D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A818" w14:textId="77777777" w:rsidR="007679D6" w:rsidRPr="001248B5" w:rsidRDefault="007679D6" w:rsidP="00B33CED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911" w14:textId="77777777" w:rsidR="007679D6" w:rsidRPr="001248B5" w:rsidRDefault="007679D6" w:rsidP="00B33CED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>Начальная (максимальная) цена единицы, руб. без НДС</w:t>
            </w:r>
          </w:p>
        </w:tc>
      </w:tr>
      <w:tr w:rsidR="007679D6" w:rsidRPr="007318B7" w14:paraId="6613586C" w14:textId="77777777" w:rsidTr="007679D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CA8C" w14:textId="77777777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84EE6" w14:textId="30CBEA05" w:rsidR="007679D6" w:rsidRPr="003562BD" w:rsidRDefault="007679D6" w:rsidP="007679D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Тапочки для СПА прозрачный верх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7B914" w14:textId="77777777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12A60" w14:textId="34EF4188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679D6" w:rsidRPr="007318B7" w14:paraId="75568943" w14:textId="77777777" w:rsidTr="007679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263E" w14:textId="77777777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BC76D" w14:textId="1881EF02" w:rsidR="007679D6" w:rsidRPr="003562BD" w:rsidRDefault="007679D6" w:rsidP="007679D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Тапочки в номерной фонд махровые и флис, </w:t>
            </w:r>
            <w:r w:rsidR="005F75B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крытый мыс</w:t>
            </w:r>
            <w:r w:rsidR="005E2EF2">
              <w:rPr>
                <w:sz w:val="24"/>
                <w:szCs w:val="24"/>
              </w:rPr>
              <w:t>. Цвет белый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E958F" w14:textId="77777777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1B3B" w14:textId="59B1D8B2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679D6" w:rsidRPr="007318B7" w14:paraId="14D8305B" w14:textId="77777777" w:rsidTr="007679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BF96" w14:textId="77777777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E94DE" w14:textId="0A9944C0" w:rsidR="007679D6" w:rsidRPr="003562BD" w:rsidRDefault="007679D6" w:rsidP="007679D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логотипа на тапочки НФ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1C50A" w14:textId="77777777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1AFC" w14:textId="16D2F9C9" w:rsidR="007679D6" w:rsidRPr="003562BD" w:rsidRDefault="007679D6" w:rsidP="007679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97DFA75" w14:textId="77777777" w:rsidR="00A058D6" w:rsidRDefault="00A058D6" w:rsidP="008B1EA9">
      <w:pPr>
        <w:ind w:firstLine="284"/>
        <w:rPr>
          <w:bCs/>
          <w:color w:val="000000"/>
          <w:sz w:val="24"/>
          <w:szCs w:val="24"/>
        </w:rPr>
      </w:pPr>
    </w:p>
    <w:p w14:paraId="22C3D17D" w14:textId="3C99AFD8" w:rsidR="00A058D6" w:rsidRPr="005F75B6" w:rsidRDefault="005F75B6" w:rsidP="005F75B6">
      <w:pPr>
        <w:pStyle w:val="ad"/>
        <w:numPr>
          <w:ilvl w:val="2"/>
          <w:numId w:val="23"/>
        </w:numPr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Кравт</w:t>
      </w:r>
      <w:proofErr w:type="spellEnd"/>
      <w:r>
        <w:rPr>
          <w:bCs/>
          <w:iCs/>
          <w:sz w:val="24"/>
          <w:szCs w:val="24"/>
        </w:rPr>
        <w:t xml:space="preserve"> отель Иннополис</w:t>
      </w:r>
    </w:p>
    <w:p w14:paraId="4D485D9C" w14:textId="77777777" w:rsidR="00A058D6" w:rsidRPr="00A058D6" w:rsidRDefault="00A058D6" w:rsidP="00A058D6">
      <w:pPr>
        <w:ind w:firstLine="284"/>
        <w:rPr>
          <w:b/>
          <w:bCs/>
          <w:color w:val="000000"/>
          <w:sz w:val="24"/>
          <w:szCs w:val="24"/>
        </w:rPr>
      </w:pPr>
    </w:p>
    <w:tbl>
      <w:tblPr>
        <w:tblW w:w="9695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652"/>
        <w:gridCol w:w="2664"/>
      </w:tblGrid>
      <w:tr w:rsidR="005F75B6" w:rsidRPr="00A058D6" w14:paraId="10234D43" w14:textId="77777777" w:rsidTr="005F75B6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0229" w14:textId="77777777" w:rsidR="005F75B6" w:rsidRPr="00A058D6" w:rsidRDefault="005F75B6" w:rsidP="00EF3F8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14:paraId="552BCC97" w14:textId="77777777" w:rsidR="005F75B6" w:rsidRPr="00A058D6" w:rsidRDefault="005F75B6" w:rsidP="00EF3F8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93B3" w14:textId="77777777" w:rsidR="005F75B6" w:rsidRPr="00A058D6" w:rsidRDefault="005F75B6" w:rsidP="004A3AC2">
            <w:pPr>
              <w:ind w:right="-109" w:firstLine="284"/>
              <w:jc w:val="center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0183" w14:textId="77777777" w:rsidR="005F75B6" w:rsidRPr="00A058D6" w:rsidRDefault="005F75B6" w:rsidP="00EF3F8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4F8" w14:textId="77777777" w:rsidR="005F75B6" w:rsidRPr="00A058D6" w:rsidRDefault="005F75B6" w:rsidP="00A058D6">
            <w:pPr>
              <w:ind w:firstLine="284"/>
              <w:jc w:val="center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Начальная (максимальная) цена единицы, руб. без НДС</w:t>
            </w:r>
          </w:p>
        </w:tc>
      </w:tr>
      <w:tr w:rsidR="005F75B6" w:rsidRPr="00A058D6" w14:paraId="517C9FE5" w14:textId="77777777" w:rsidTr="0095578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BB89" w14:textId="77777777" w:rsidR="005F75B6" w:rsidRPr="00A058D6" w:rsidRDefault="005F75B6" w:rsidP="005F75B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25974" w14:textId="2ED40157" w:rsidR="005F75B6" w:rsidRPr="00A058D6" w:rsidRDefault="005F75B6" w:rsidP="005F75B6">
            <w:pPr>
              <w:ind w:right="-102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Тапочки в номерной фонд махровые и флис, открытый мыс</w:t>
            </w:r>
            <w:r w:rsidR="005E2EF2">
              <w:rPr>
                <w:sz w:val="24"/>
                <w:szCs w:val="24"/>
              </w:rPr>
              <w:t>. Цвет белый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E7316" w14:textId="77777777" w:rsidR="005F75B6" w:rsidRPr="00A058D6" w:rsidRDefault="005F75B6" w:rsidP="005F75B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58D6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BD93" w14:textId="6F5AD2C4" w:rsidR="005F75B6" w:rsidRPr="003562BD" w:rsidRDefault="005F75B6" w:rsidP="005F75B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5B6" w:rsidRPr="00A058D6" w14:paraId="7DF1D503" w14:textId="77777777" w:rsidTr="0095578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EF8D2" w14:textId="77777777" w:rsidR="005F75B6" w:rsidRPr="00A058D6" w:rsidRDefault="005F75B6" w:rsidP="005F75B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C67F5" w14:textId="426ECE66" w:rsidR="005F75B6" w:rsidRPr="00A058D6" w:rsidRDefault="005F75B6" w:rsidP="005F75B6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логотипа на тапочки НФ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CE969" w14:textId="77777777" w:rsidR="005F75B6" w:rsidRPr="00A058D6" w:rsidRDefault="005F75B6" w:rsidP="005F75B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58D6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3005E" w14:textId="0A549434" w:rsidR="005F75B6" w:rsidRPr="003562BD" w:rsidRDefault="005F75B6" w:rsidP="005F75B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34336AE" w14:textId="77777777" w:rsidR="00A058D6" w:rsidRPr="008B1EA9" w:rsidRDefault="00A058D6" w:rsidP="008B1EA9">
      <w:pPr>
        <w:ind w:firstLine="284"/>
        <w:rPr>
          <w:bCs/>
          <w:color w:val="000000"/>
          <w:sz w:val="24"/>
          <w:szCs w:val="24"/>
        </w:rPr>
      </w:pPr>
    </w:p>
    <w:p w14:paraId="54959E15" w14:textId="3F6895AB" w:rsidR="007318B7" w:rsidRDefault="000D124C" w:rsidP="00152686">
      <w:pPr>
        <w:pStyle w:val="ab"/>
        <w:numPr>
          <w:ilvl w:val="0"/>
          <w:numId w:val="23"/>
        </w:numPr>
        <w:spacing w:before="0" w:beforeAutospacing="0" w:after="0" w:afterAutospacing="0"/>
        <w:ind w:hanging="76"/>
        <w:jc w:val="both"/>
        <w:rPr>
          <w:b/>
        </w:rPr>
      </w:pPr>
      <w:bookmarkStart w:id="9" w:name="_Toc302998548"/>
      <w:bookmarkStart w:id="10" w:name="_Toc305679991"/>
      <w:bookmarkStart w:id="11" w:name="_Toc305680025"/>
      <w:bookmarkEnd w:id="6"/>
      <w:r>
        <w:rPr>
          <w:b/>
        </w:rPr>
        <w:t>Общие т</w:t>
      </w:r>
      <w:r w:rsidR="00B1508D" w:rsidRPr="00B1508D">
        <w:rPr>
          <w:b/>
        </w:rPr>
        <w:t xml:space="preserve">ребования к </w:t>
      </w:r>
      <w:bookmarkEnd w:id="9"/>
      <w:bookmarkEnd w:id="10"/>
      <w:bookmarkEnd w:id="11"/>
      <w:r w:rsidR="004171C7">
        <w:rPr>
          <w:b/>
        </w:rPr>
        <w:t>тапочкам отельным</w:t>
      </w:r>
    </w:p>
    <w:p w14:paraId="0ADE628D" w14:textId="77777777" w:rsidR="009F12DB" w:rsidRPr="009F12DB" w:rsidRDefault="009F12DB" w:rsidP="00152686">
      <w:pPr>
        <w:pStyle w:val="ad"/>
        <w:numPr>
          <w:ilvl w:val="1"/>
          <w:numId w:val="23"/>
        </w:numPr>
        <w:ind w:left="284" w:firstLine="0"/>
        <w:rPr>
          <w:sz w:val="24"/>
          <w:szCs w:val="24"/>
        </w:rPr>
      </w:pPr>
      <w:r w:rsidRPr="009F12DB">
        <w:rPr>
          <w:sz w:val="24"/>
          <w:szCs w:val="24"/>
        </w:rPr>
        <w:t>Товар должен быть новым, ранее неиспользованным и обеспечивать предусмотренную функциональность. На товаре не должно быть загрязнений, следов повреждений, деформации, а также иных несоответствий официальному техническому описанию продукции.</w:t>
      </w:r>
    </w:p>
    <w:p w14:paraId="10776350" w14:textId="141EB6B5" w:rsidR="0020762C" w:rsidRPr="008F243B" w:rsidRDefault="00732532" w:rsidP="00152686">
      <w:pPr>
        <w:pStyle w:val="ad"/>
        <w:numPr>
          <w:ilvl w:val="1"/>
          <w:numId w:val="23"/>
        </w:numPr>
        <w:ind w:left="284" w:firstLine="0"/>
        <w:rPr>
          <w:rFonts w:asciiTheme="majorBidi" w:hAnsiTheme="majorBidi" w:cstheme="majorBidi"/>
          <w:sz w:val="24"/>
          <w:szCs w:val="24"/>
        </w:rPr>
      </w:pPr>
      <w:r w:rsidRPr="0020762C">
        <w:rPr>
          <w:sz w:val="24"/>
          <w:szCs w:val="24"/>
        </w:rPr>
        <w:t xml:space="preserve"> </w:t>
      </w:r>
      <w:r w:rsidR="008F243B" w:rsidRPr="008F243B">
        <w:rPr>
          <w:rFonts w:asciiTheme="majorBidi" w:hAnsiTheme="majorBidi" w:cstheme="majorBidi"/>
          <w:color w:val="000000" w:themeColor="text1"/>
          <w:sz w:val="24"/>
          <w:szCs w:val="24"/>
        </w:rPr>
        <w:t>Все изделия должны быть изготовлены из гипоаллергенных материалов, среди посетителей могут встретиться люди склонные к аллергии. Соответствовать санитарным нормам и иметь сертификат качества и безопасности.</w:t>
      </w:r>
    </w:p>
    <w:p w14:paraId="0D12BF0A" w14:textId="69B39137" w:rsidR="00F84169" w:rsidRPr="00F84169" w:rsidRDefault="00F84169" w:rsidP="00BD3ED0">
      <w:pPr>
        <w:pStyle w:val="ab"/>
        <w:numPr>
          <w:ilvl w:val="1"/>
          <w:numId w:val="23"/>
        </w:numPr>
        <w:ind w:left="284" w:firstLine="0"/>
        <w:jc w:val="both"/>
      </w:pPr>
      <w:r w:rsidRPr="008A7DB8">
        <w:t xml:space="preserve">Размеры </w:t>
      </w:r>
      <w:r w:rsidR="008F243B">
        <w:t>тапочек</w:t>
      </w:r>
      <w:r w:rsidRPr="008A7DB8">
        <w:t xml:space="preserve"> должны соответствовать </w:t>
      </w:r>
      <w:r w:rsidR="0028428C">
        <w:t>действующему ГОСТу.</w:t>
      </w:r>
    </w:p>
    <w:p w14:paraId="7C779F21" w14:textId="77777777" w:rsidR="0028428C" w:rsidRDefault="00C50C8A" w:rsidP="002763D8">
      <w:pPr>
        <w:pStyle w:val="ad"/>
        <w:numPr>
          <w:ilvl w:val="1"/>
          <w:numId w:val="23"/>
        </w:numPr>
        <w:ind w:left="284" w:firstLine="0"/>
        <w:rPr>
          <w:sz w:val="24"/>
          <w:szCs w:val="24"/>
        </w:rPr>
      </w:pPr>
      <w:r w:rsidRPr="0028428C">
        <w:rPr>
          <w:sz w:val="24"/>
          <w:szCs w:val="24"/>
        </w:rPr>
        <w:t>Маркировка поставляемо</w:t>
      </w:r>
      <w:r w:rsidR="00CA4A24" w:rsidRPr="0028428C">
        <w:rPr>
          <w:sz w:val="24"/>
          <w:szCs w:val="24"/>
        </w:rPr>
        <w:t>го</w:t>
      </w:r>
      <w:r w:rsidRPr="0028428C">
        <w:rPr>
          <w:sz w:val="24"/>
          <w:szCs w:val="24"/>
        </w:rPr>
        <w:t xml:space="preserve"> </w:t>
      </w:r>
      <w:r w:rsidR="00CA4A24" w:rsidRPr="0028428C">
        <w:rPr>
          <w:sz w:val="24"/>
          <w:szCs w:val="24"/>
        </w:rPr>
        <w:t>товара</w:t>
      </w:r>
      <w:r w:rsidRPr="0028428C">
        <w:rPr>
          <w:sz w:val="24"/>
          <w:szCs w:val="24"/>
        </w:rPr>
        <w:t xml:space="preserve"> должна быть выполнена в соответствии </w:t>
      </w:r>
      <w:r w:rsidR="00F210F0" w:rsidRPr="0028428C">
        <w:rPr>
          <w:sz w:val="24"/>
          <w:szCs w:val="24"/>
        </w:rPr>
        <w:t xml:space="preserve">с </w:t>
      </w:r>
      <w:hyperlink r:id="rId7" w:tgtFrame="_blank" w:history="1">
        <w:r w:rsidR="0028428C" w:rsidRPr="0028428C">
          <w:rPr>
            <w:rStyle w:val="af5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Постановлением Правительства РФ от 05.07.2019 № 860</w:t>
        </w:r>
      </w:hyperlink>
    </w:p>
    <w:p w14:paraId="641B303F" w14:textId="0F186CDA" w:rsidR="00AB6102" w:rsidRPr="0028428C" w:rsidRDefault="0028428C" w:rsidP="00233E3D">
      <w:pPr>
        <w:pStyle w:val="ad"/>
        <w:numPr>
          <w:ilvl w:val="1"/>
          <w:numId w:val="23"/>
        </w:numPr>
        <w:ind w:left="284" w:firstLine="0"/>
        <w:rPr>
          <w:sz w:val="24"/>
          <w:szCs w:val="24"/>
        </w:rPr>
      </w:pPr>
      <w:r w:rsidRPr="0028428C">
        <w:rPr>
          <w:sz w:val="24"/>
          <w:szCs w:val="24"/>
        </w:rPr>
        <w:t xml:space="preserve"> </w:t>
      </w:r>
      <w:r w:rsidR="00AB6102" w:rsidRPr="0028428C">
        <w:rPr>
          <w:sz w:val="24"/>
          <w:szCs w:val="24"/>
        </w:rPr>
        <w:t>Каждое изделие должно поставляться в отдельной упаковке, при этом название и размер изделия должны быть видны без вскрытия упаковки и извлечения из нее (например, прозрачный полиэтиленовый пакет с нанесенной на него маркировкой или доступн</w:t>
      </w:r>
      <w:r w:rsidR="005C78F1" w:rsidRPr="0028428C">
        <w:rPr>
          <w:sz w:val="24"/>
          <w:szCs w:val="24"/>
        </w:rPr>
        <w:t>ый</w:t>
      </w:r>
      <w:r w:rsidR="00AB6102" w:rsidRPr="0028428C">
        <w:rPr>
          <w:sz w:val="24"/>
          <w:szCs w:val="24"/>
        </w:rPr>
        <w:t xml:space="preserve"> для осмотра товарный ярлык).</w:t>
      </w:r>
    </w:p>
    <w:p w14:paraId="0216D2C8" w14:textId="77777777" w:rsidR="00F210F0" w:rsidRPr="000D124C" w:rsidRDefault="00F210F0" w:rsidP="00F210F0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</w:p>
    <w:p w14:paraId="40A0F9BB" w14:textId="0F93A88E" w:rsidR="00F02FE6" w:rsidRDefault="00F02FE6" w:rsidP="00152686">
      <w:pPr>
        <w:pStyle w:val="ad"/>
        <w:numPr>
          <w:ilvl w:val="0"/>
          <w:numId w:val="23"/>
        </w:numPr>
        <w:tabs>
          <w:tab w:val="left" w:pos="567"/>
        </w:tabs>
        <w:ind w:hanging="76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</w:t>
      </w:r>
      <w:r w:rsidR="000D124C" w:rsidRPr="000D124C">
        <w:rPr>
          <w:b/>
          <w:sz w:val="24"/>
          <w:szCs w:val="24"/>
        </w:rPr>
        <w:t xml:space="preserve"> внешне</w:t>
      </w:r>
      <w:r>
        <w:rPr>
          <w:b/>
          <w:sz w:val="24"/>
          <w:szCs w:val="24"/>
        </w:rPr>
        <w:t>го</w:t>
      </w:r>
      <w:r w:rsidR="000D124C" w:rsidRPr="000D124C">
        <w:rPr>
          <w:b/>
          <w:sz w:val="24"/>
          <w:szCs w:val="24"/>
        </w:rPr>
        <w:t xml:space="preserve"> вид</w:t>
      </w:r>
      <w:r>
        <w:rPr>
          <w:b/>
          <w:sz w:val="24"/>
          <w:szCs w:val="24"/>
        </w:rPr>
        <w:t>а</w:t>
      </w:r>
      <w:r w:rsidR="000D124C" w:rsidRPr="000D124C">
        <w:rPr>
          <w:b/>
          <w:sz w:val="24"/>
          <w:szCs w:val="24"/>
        </w:rPr>
        <w:t xml:space="preserve"> готовых изделий</w:t>
      </w:r>
      <w:r w:rsidR="008F1AAF">
        <w:rPr>
          <w:b/>
          <w:sz w:val="24"/>
          <w:szCs w:val="24"/>
        </w:rPr>
        <w:t>.</w:t>
      </w:r>
    </w:p>
    <w:p w14:paraId="2EB609F5" w14:textId="18CFBB1F" w:rsidR="008F1AAF" w:rsidRDefault="008F1AAF" w:rsidP="008F1AAF">
      <w:pPr>
        <w:tabs>
          <w:tab w:val="left" w:pos="567"/>
        </w:tabs>
        <w:rPr>
          <w:b/>
          <w:sz w:val="24"/>
          <w:szCs w:val="24"/>
        </w:rPr>
      </w:pPr>
    </w:p>
    <w:p w14:paraId="744A5BF7" w14:textId="2F6F4C84" w:rsidR="008F1AAF" w:rsidRDefault="008F1AAF" w:rsidP="008F1AAF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Тапочки для сауны:</w:t>
      </w:r>
    </w:p>
    <w:p w14:paraId="5BD73300" w14:textId="77777777" w:rsidR="008F1AAF" w:rsidRDefault="008F1AAF" w:rsidP="008F1AAF">
      <w:pPr>
        <w:tabs>
          <w:tab w:val="left" w:pos="567"/>
        </w:tabs>
        <w:rPr>
          <w:b/>
          <w:sz w:val="24"/>
          <w:szCs w:val="24"/>
        </w:rPr>
      </w:pPr>
    </w:p>
    <w:p w14:paraId="5ADA1EFB" w14:textId="37660345" w:rsidR="008F1AAF" w:rsidRDefault="008F1AAF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 w:rsidRPr="008F1AAF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eastAsia="zh-CN" w:bidi="he-IL"/>
        </w:rPr>
        <w:t>Подошва</w:t>
      </w:r>
      <w:r w:rsidR="00FD73CB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eastAsia="zh-CN" w:bidi="he-IL"/>
        </w:rPr>
        <w:t xml:space="preserve"> 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должна быть нескользящей. Толщина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 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 </w:t>
      </w:r>
      <w:r w:rsidR="00266B49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от 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2 мм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. П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рошивн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ая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 модел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ь. </w:t>
      </w:r>
    </w:p>
    <w:p w14:paraId="37BE7C7D" w14:textId="1D85B17F" w:rsidR="00FD73CB" w:rsidRDefault="00FD73CB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П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розрачны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й</w:t>
      </w:r>
      <w:r w:rsidR="00794F1B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 открытый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 мыс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 xml:space="preserve"> </w:t>
      </w: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из ПВХ</w:t>
      </w:r>
    </w:p>
    <w:p w14:paraId="2CF71C18" w14:textId="4ADF5D54" w:rsidR="00E90E0C" w:rsidRDefault="00E90E0C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Цвет белый</w:t>
      </w:r>
    </w:p>
    <w:p w14:paraId="760C377A" w14:textId="1CE61327" w:rsidR="00BB1546" w:rsidRDefault="00BB1546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Размер 42</w:t>
      </w:r>
    </w:p>
    <w:p w14:paraId="02985D59" w14:textId="5097B664" w:rsidR="008F1AAF" w:rsidRDefault="008F1AAF" w:rsidP="008F1AAF">
      <w:p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</w:p>
    <w:p w14:paraId="673D040D" w14:textId="649F1D22" w:rsidR="008F1AAF" w:rsidRPr="008F1AAF" w:rsidRDefault="008F1AAF" w:rsidP="008F1AAF">
      <w:pPr>
        <w:shd w:val="clear" w:color="auto" w:fill="FFFFFF"/>
        <w:textAlignment w:val="baseline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zh-CN" w:bidi="he-IL"/>
        </w:rPr>
      </w:pPr>
      <w:r w:rsidRPr="008F1AA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zh-CN" w:bidi="he-IL"/>
        </w:rPr>
        <w:t>Тапочки для номерного фонда:</w:t>
      </w:r>
    </w:p>
    <w:p w14:paraId="472D951E" w14:textId="77777777" w:rsidR="008F1AAF" w:rsidRPr="008F1AAF" w:rsidRDefault="008F1AAF" w:rsidP="008F1AAF">
      <w:p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</w:p>
    <w:p w14:paraId="3AD8F0D1" w14:textId="69340648" w:rsidR="008F1AAF" w:rsidRDefault="008F1AAF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 w:rsidRPr="008F1AA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 </w:t>
      </w:r>
      <w:r w:rsidR="00637E1F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Материал подошвы ЭВА</w:t>
      </w:r>
    </w:p>
    <w:p w14:paraId="0BE1D6CB" w14:textId="6BC59036" w:rsidR="00637E1F" w:rsidRDefault="0091218A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Толщина подошвы от 4мм</w:t>
      </w:r>
      <w:r w:rsidR="00CB7D31"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, нескользящая</w:t>
      </w:r>
    </w:p>
    <w:p w14:paraId="153A5BAF" w14:textId="1EC515D6" w:rsidR="007C5CE5" w:rsidRDefault="007C5CE5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Открытый и закрытый мыс</w:t>
      </w:r>
    </w:p>
    <w:p w14:paraId="688F7A49" w14:textId="41797DCD" w:rsidR="0091218A" w:rsidRDefault="007C5CE5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Цвет белый</w:t>
      </w:r>
    </w:p>
    <w:p w14:paraId="6CDBE65E" w14:textId="1B6CBB33" w:rsidR="00BB1546" w:rsidRDefault="00BB1546" w:rsidP="008F1AAF">
      <w:pPr>
        <w:numPr>
          <w:ilvl w:val="0"/>
          <w:numId w:val="46"/>
        </w:num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  <w:t>Размер 42</w:t>
      </w:r>
    </w:p>
    <w:p w14:paraId="3556413C" w14:textId="49116CFE" w:rsidR="00BB1546" w:rsidRDefault="00BB1546" w:rsidP="00BB1546">
      <w:pPr>
        <w:shd w:val="clear" w:color="auto" w:fill="FFFFFF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  <w:lang w:eastAsia="zh-CN" w:bidi="he-IL"/>
        </w:rPr>
      </w:pPr>
    </w:p>
    <w:p w14:paraId="3C8F3014" w14:textId="7EF03DBE" w:rsidR="00BB1546" w:rsidRDefault="00BB1546" w:rsidP="00BB1546">
      <w:pPr>
        <w:shd w:val="clear" w:color="auto" w:fill="FFFFFF"/>
        <w:textAlignment w:val="baseline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zh-CN" w:bidi="he-IL"/>
        </w:rPr>
        <w:t>Объем закупки:</w:t>
      </w:r>
    </w:p>
    <w:p w14:paraId="617DA406" w14:textId="2C0A59B7" w:rsidR="00BB1546" w:rsidRDefault="00BB1546" w:rsidP="00BB1546">
      <w:pPr>
        <w:shd w:val="clear" w:color="auto" w:fill="FFFFFF"/>
        <w:textAlignment w:val="baseline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zh-CN" w:bidi="he-IL"/>
        </w:rPr>
      </w:pPr>
    </w:p>
    <w:p w14:paraId="77362B2F" w14:textId="2119C0E7" w:rsidR="00BB1546" w:rsidRPr="00BB1546" w:rsidRDefault="00BB1546" w:rsidP="00BB1546">
      <w:pPr>
        <w:pStyle w:val="ab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2C2D2E"/>
        </w:rPr>
        <w:t>Кравт</w:t>
      </w:r>
      <w:proofErr w:type="spellEnd"/>
      <w:r>
        <w:rPr>
          <w:color w:val="2C2D2E"/>
        </w:rPr>
        <w:t xml:space="preserve"> Казань Аэропорт 4* - от 40 000 пар в год</w:t>
      </w:r>
    </w:p>
    <w:p w14:paraId="742398E4" w14:textId="77777777" w:rsidR="00BB1546" w:rsidRDefault="00BB1546" w:rsidP="00BB1546">
      <w:pPr>
        <w:pStyle w:val="ab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</w:rPr>
        <w:t>Кравт</w:t>
      </w:r>
      <w:proofErr w:type="spellEnd"/>
      <w:r>
        <w:rPr>
          <w:color w:val="000000"/>
        </w:rPr>
        <w:t xml:space="preserve"> Садовая 3* - от 3 000 пар в год</w:t>
      </w:r>
    </w:p>
    <w:p w14:paraId="14AD558C" w14:textId="77777777" w:rsidR="00BB1546" w:rsidRDefault="00BB1546" w:rsidP="00BB1546">
      <w:pPr>
        <w:pStyle w:val="ab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2C2D2E"/>
        </w:rPr>
        <w:t>Кравт</w:t>
      </w:r>
      <w:proofErr w:type="spellEnd"/>
      <w:r>
        <w:rPr>
          <w:color w:val="2C2D2E"/>
        </w:rPr>
        <w:t xml:space="preserve"> Невский 4* - от 12 000 пар в год</w:t>
      </w:r>
    </w:p>
    <w:p w14:paraId="58B792EE" w14:textId="77777777" w:rsidR="00BB1546" w:rsidRDefault="00BB1546" w:rsidP="00BB1546">
      <w:pPr>
        <w:pStyle w:val="ab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2C2D2E"/>
        </w:rPr>
        <w:t>Альбора</w:t>
      </w:r>
      <w:proofErr w:type="spellEnd"/>
      <w:r>
        <w:rPr>
          <w:color w:val="2C2D2E"/>
        </w:rPr>
        <w:t xml:space="preserve"> бутик отель 5* - от 2 000 пар в год</w:t>
      </w:r>
    </w:p>
    <w:p w14:paraId="6B7282B7" w14:textId="6464BA50" w:rsidR="008F1AAF" w:rsidRPr="00BB1546" w:rsidRDefault="00BB1546" w:rsidP="00BB1546">
      <w:pPr>
        <w:pStyle w:val="ab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2C2D2E"/>
        </w:rPr>
        <w:t>Кравт</w:t>
      </w:r>
      <w:proofErr w:type="spellEnd"/>
      <w:r>
        <w:rPr>
          <w:color w:val="2C2D2E"/>
        </w:rPr>
        <w:t xml:space="preserve"> отель Иннополис 4* - вновь открываемый объект</w:t>
      </w:r>
    </w:p>
    <w:p w14:paraId="695B3C62" w14:textId="0B5624C4" w:rsidR="006547B3" w:rsidRPr="006547B3" w:rsidRDefault="006547B3" w:rsidP="006547B3">
      <w:pPr>
        <w:ind w:firstLine="0"/>
        <w:jc w:val="left"/>
        <w:rPr>
          <w:rFonts w:ascii="Arial" w:hAnsi="Arial" w:cs="Arial"/>
          <w:b/>
          <w:sz w:val="24"/>
          <w:szCs w:val="24"/>
        </w:rPr>
        <w:sectPr w:rsidR="006547B3" w:rsidRPr="006547B3">
          <w:footerReference w:type="default" r:id="rId8"/>
          <w:pgSz w:w="11906" w:h="16838"/>
          <w:pgMar w:top="765" w:right="567" w:bottom="765" w:left="1134" w:header="709" w:footer="709" w:gutter="0"/>
          <w:cols w:space="720"/>
          <w:docGrid w:linePitch="360"/>
        </w:sectPr>
      </w:pPr>
    </w:p>
    <w:p w14:paraId="13512339" w14:textId="60042970" w:rsidR="00761C55" w:rsidRDefault="00761C55" w:rsidP="00C179C9">
      <w:pPr>
        <w:ind w:left="360" w:firstLine="0"/>
        <w:contextualSpacing/>
        <w:rPr>
          <w:sz w:val="24"/>
          <w:szCs w:val="24"/>
        </w:rPr>
      </w:pPr>
    </w:p>
    <w:sectPr w:rsidR="00761C55" w:rsidSect="00581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8334" w14:textId="77777777" w:rsidR="00D83080" w:rsidRDefault="00D83080" w:rsidP="00756D3C">
      <w:r>
        <w:separator/>
      </w:r>
    </w:p>
  </w:endnote>
  <w:endnote w:type="continuationSeparator" w:id="0">
    <w:p w14:paraId="15EFAF89" w14:textId="77777777" w:rsidR="00D83080" w:rsidRDefault="00D83080" w:rsidP="0075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7896" w14:textId="77777777" w:rsidR="003E1269" w:rsidRDefault="003E1269">
    <w:pPr>
      <w:ind w:right="360"/>
      <w:rPr>
        <w:rFonts w:eastAsia="Arial Unicode MS" w:cs="Arial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2B3B7EDD" wp14:editId="247EA27A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60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26F05" w14:textId="77777777" w:rsidR="003E1269" w:rsidRDefault="003E1269">
                          <w:pPr>
                            <w:pStyle w:val="af0"/>
                          </w:pPr>
                          <w:r>
                            <w:rPr>
                              <w:rStyle w:val="af2"/>
                              <w:rFonts w:eastAsia="Arial Unicode MS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rFonts w:eastAsia="Arial Unicode MS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rFonts w:eastAsia="Arial Unicode MS"/>
                            </w:rPr>
                            <w:fldChar w:fldCharType="separate"/>
                          </w:r>
                          <w:r w:rsidR="005C78F1">
                            <w:rPr>
                              <w:rStyle w:val="af2"/>
                              <w:rFonts w:eastAsia="Arial Unicode MS"/>
                              <w:noProof/>
                            </w:rPr>
                            <w:t>14</w:t>
                          </w:r>
                          <w:r>
                            <w:rPr>
                              <w:rStyle w:val="af2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B7EDD"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26" type="#_x0000_t202" style="position:absolute;left:0;text-align:left;margin-left:-45.2pt;margin-top:.05pt;width:6pt;height:13.75pt;z-index:2516828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" stroked="f">
              <v:fill opacity="0"/>
              <v:textbox inset="0,0,0,0">
                <w:txbxContent>
                  <w:p w14:paraId="74726F05" w14:textId="77777777" w:rsidR="003E1269" w:rsidRDefault="003E1269">
                    <w:pPr>
                      <w:pStyle w:val="af0"/>
                    </w:pPr>
                    <w:r>
                      <w:rPr>
                        <w:rStyle w:val="af2"/>
                        <w:rFonts w:eastAsia="Arial Unicode MS"/>
                      </w:rPr>
                      <w:fldChar w:fldCharType="begin"/>
                    </w:r>
                    <w:r>
                      <w:rPr>
                        <w:rStyle w:val="af2"/>
                        <w:rFonts w:eastAsia="Arial Unicode MS"/>
                      </w:rPr>
                      <w:instrText xml:space="preserve"> PAGE </w:instrText>
                    </w:r>
                    <w:r>
                      <w:rPr>
                        <w:rStyle w:val="af2"/>
                        <w:rFonts w:eastAsia="Arial Unicode MS"/>
                      </w:rPr>
                      <w:fldChar w:fldCharType="separate"/>
                    </w:r>
                    <w:r w:rsidR="005C78F1">
                      <w:rPr>
                        <w:rStyle w:val="af2"/>
                        <w:rFonts w:eastAsia="Arial Unicode MS"/>
                        <w:noProof/>
                      </w:rPr>
                      <w:t>14</w:t>
                    </w:r>
                    <w:r>
                      <w:rPr>
                        <w:rStyle w:val="af2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DA46" w14:textId="77777777" w:rsidR="003E1269" w:rsidRDefault="003E1269">
    <w:pPr>
      <w:pStyle w:val="af0"/>
      <w:rPr>
        <w:rFonts w:ascii="Arial" w:eastAsia="Arial Unicode MS" w:hAnsi="Arial" w:cs="Mangal"/>
        <w:sz w:val="20"/>
        <w:lang w:val="en-US"/>
      </w:rPr>
    </w:pPr>
  </w:p>
  <w:p w14:paraId="76C389B7" w14:textId="77777777" w:rsidR="003E1269" w:rsidRDefault="003E1269">
    <w:pPr>
      <w:pStyle w:val="af0"/>
      <w:rPr>
        <w:rFonts w:ascii="Arial" w:hAnsi="Arial" w:cs="Mang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3117" w14:textId="77777777" w:rsidR="003E1269" w:rsidRDefault="003E12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741439"/>
      <w:docPartObj>
        <w:docPartGallery w:val="Page Numbers (Bottom of Page)"/>
        <w:docPartUnique/>
      </w:docPartObj>
    </w:sdtPr>
    <w:sdtEndPr/>
    <w:sdtContent>
      <w:p w14:paraId="51D23513" w14:textId="77777777" w:rsidR="003E1269" w:rsidRDefault="003E1269">
        <w:pPr>
          <w:pStyle w:val="af0"/>
          <w:jc w:val="center"/>
        </w:pPr>
        <w:r>
          <w:ptab w:relativeTo="indent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78F1">
          <w:rPr>
            <w:noProof/>
          </w:rPr>
          <w:t>20</w:t>
        </w:r>
        <w:r>
          <w:fldChar w:fldCharType="end"/>
        </w:r>
      </w:p>
    </w:sdtContent>
  </w:sdt>
  <w:p w14:paraId="084AF5EB" w14:textId="77777777" w:rsidR="003E1269" w:rsidRDefault="003E1269">
    <w:pPr>
      <w:pStyle w:val="af0"/>
      <w:rPr>
        <w:rFonts w:ascii="Arial" w:hAnsi="Arial" w:cs="Mangal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2483" w14:textId="77777777" w:rsidR="003E1269" w:rsidRDefault="003E1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B11A" w14:textId="77777777" w:rsidR="00D83080" w:rsidRDefault="00D83080" w:rsidP="00756D3C">
      <w:r>
        <w:separator/>
      </w:r>
    </w:p>
  </w:footnote>
  <w:footnote w:type="continuationSeparator" w:id="0">
    <w:p w14:paraId="7A8A96A3" w14:textId="77777777" w:rsidR="00D83080" w:rsidRDefault="00D83080" w:rsidP="0075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A071" w14:textId="77777777" w:rsidR="003E1269" w:rsidRDefault="003E12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EA60" w14:textId="77777777" w:rsidR="003E1269" w:rsidRDefault="003E1269">
    <w:pPr>
      <w:pStyle w:val="ae"/>
      <w:rPr>
        <w:rFonts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31E2" w14:textId="77777777" w:rsidR="003E1269" w:rsidRDefault="003E12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B8B1464"/>
    <w:multiLevelType w:val="multilevel"/>
    <w:tmpl w:val="6FBC0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BAA2A34"/>
    <w:multiLevelType w:val="multilevel"/>
    <w:tmpl w:val="A30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B31FE"/>
    <w:multiLevelType w:val="multilevel"/>
    <w:tmpl w:val="44888A76"/>
    <w:lvl w:ilvl="0">
      <w:start w:val="5"/>
      <w:numFmt w:val="decimal"/>
      <w:lvlText w:val="%1.0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16" w:hanging="1800"/>
      </w:pPr>
      <w:rPr>
        <w:rFonts w:hint="default"/>
        <w:b/>
      </w:rPr>
    </w:lvl>
  </w:abstractNum>
  <w:abstractNum w:abstractNumId="8" w15:restartNumberingAfterBreak="0">
    <w:nsid w:val="0F9E5CF0"/>
    <w:multiLevelType w:val="multilevel"/>
    <w:tmpl w:val="2E40B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A49214C"/>
    <w:multiLevelType w:val="hybridMultilevel"/>
    <w:tmpl w:val="1996D0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112608"/>
    <w:multiLevelType w:val="multilevel"/>
    <w:tmpl w:val="888A8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1AC0C6A"/>
    <w:multiLevelType w:val="multilevel"/>
    <w:tmpl w:val="C0C82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904570"/>
    <w:multiLevelType w:val="multilevel"/>
    <w:tmpl w:val="B77E02D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1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303F43"/>
    <w:multiLevelType w:val="multilevel"/>
    <w:tmpl w:val="E4CE39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4" w15:restartNumberingAfterBreak="0">
    <w:nsid w:val="26E73260"/>
    <w:multiLevelType w:val="multilevel"/>
    <w:tmpl w:val="7C1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E2784"/>
    <w:multiLevelType w:val="multilevel"/>
    <w:tmpl w:val="EE3277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E521DA"/>
    <w:multiLevelType w:val="multilevel"/>
    <w:tmpl w:val="B1408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FF2C41"/>
    <w:multiLevelType w:val="multilevel"/>
    <w:tmpl w:val="B1408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EF10D5"/>
    <w:multiLevelType w:val="multilevel"/>
    <w:tmpl w:val="C32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92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120AF9"/>
    <w:multiLevelType w:val="multilevel"/>
    <w:tmpl w:val="F3C0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7601A5"/>
    <w:multiLevelType w:val="multilevel"/>
    <w:tmpl w:val="17AA5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  <w:i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58951B8"/>
    <w:multiLevelType w:val="multilevel"/>
    <w:tmpl w:val="1176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D15A13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4"/>
        </w:tabs>
        <w:ind w:left="824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2."/>
      <w:lvlJc w:val="left"/>
      <w:pPr>
        <w:tabs>
          <w:tab w:val="num" w:pos="1467"/>
        </w:tabs>
        <w:ind w:left="1467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567" w:firstLine="87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9325889"/>
    <w:multiLevelType w:val="multilevel"/>
    <w:tmpl w:val="B37E6F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B1ED5"/>
    <w:multiLevelType w:val="multilevel"/>
    <w:tmpl w:val="B1408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0349A6"/>
    <w:multiLevelType w:val="multilevel"/>
    <w:tmpl w:val="31AA99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7" w15:restartNumberingAfterBreak="0">
    <w:nsid w:val="529023F5"/>
    <w:multiLevelType w:val="multilevel"/>
    <w:tmpl w:val="1D827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3D4576"/>
    <w:multiLevelType w:val="multilevel"/>
    <w:tmpl w:val="FD42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E7D02"/>
    <w:multiLevelType w:val="multilevel"/>
    <w:tmpl w:val="FE4E9C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0" w15:restartNumberingAfterBreak="0">
    <w:nsid w:val="566114CC"/>
    <w:multiLevelType w:val="multilevel"/>
    <w:tmpl w:val="0EC4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C07D2"/>
    <w:multiLevelType w:val="multilevel"/>
    <w:tmpl w:val="31AA99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32" w15:restartNumberingAfterBreak="0">
    <w:nsid w:val="5EF77A12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3" w15:restartNumberingAfterBreak="0">
    <w:nsid w:val="5F7B4154"/>
    <w:multiLevelType w:val="multilevel"/>
    <w:tmpl w:val="2D9E8E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3F0B56"/>
    <w:multiLevelType w:val="multilevel"/>
    <w:tmpl w:val="B2560F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35" w15:restartNumberingAfterBreak="0">
    <w:nsid w:val="67DE6B12"/>
    <w:multiLevelType w:val="multilevel"/>
    <w:tmpl w:val="D514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AB74DF7"/>
    <w:multiLevelType w:val="multilevel"/>
    <w:tmpl w:val="F692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6D355B92"/>
    <w:multiLevelType w:val="multilevel"/>
    <w:tmpl w:val="62225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0DA3BF8"/>
    <w:multiLevelType w:val="hybridMultilevel"/>
    <w:tmpl w:val="50D2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A7F62"/>
    <w:multiLevelType w:val="multilevel"/>
    <w:tmpl w:val="6FBC0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51A3F5C"/>
    <w:multiLevelType w:val="multilevel"/>
    <w:tmpl w:val="A878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9EF09DF"/>
    <w:multiLevelType w:val="multilevel"/>
    <w:tmpl w:val="BCACB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831375"/>
    <w:multiLevelType w:val="multilevel"/>
    <w:tmpl w:val="AABEE7D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24"/>
          </w:tabs>
          <w:ind w:left="824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1.%2.%3.2."/>
        <w:lvlJc w:val="left"/>
        <w:pPr>
          <w:tabs>
            <w:tab w:val="num" w:pos="1467"/>
          </w:tabs>
          <w:ind w:left="1467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567" w:firstLine="87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4320" w:hanging="1440"/>
        </w:pPr>
        <w:rPr>
          <w:rFonts w:hint="default"/>
        </w:rPr>
      </w:lvl>
    </w:lvlOverride>
  </w:num>
  <w:num w:numId="3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a"/>
        <w:lvlText w:val="%1.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none"/>
        <w:lvlText w:val="1.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a"/>
        <w:lvlText w:val="%1.%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5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none"/>
        <w:pStyle w:val="a"/>
        <w:lvlText w:val="1.3.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6">
    <w:abstractNumId w:val="13"/>
  </w:num>
  <w:num w:numId="7">
    <w:abstractNumId w:val="36"/>
  </w:num>
  <w:num w:numId="8">
    <w:abstractNumId w:val="22"/>
  </w:num>
  <w:num w:numId="9">
    <w:abstractNumId w:val="6"/>
  </w:num>
  <w:num w:numId="10">
    <w:abstractNumId w:val="18"/>
  </w:num>
  <w:num w:numId="11">
    <w:abstractNumId w:val="14"/>
  </w:num>
  <w:num w:numId="12">
    <w:abstractNumId w:val="42"/>
  </w:num>
  <w:num w:numId="13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a"/>
        <w:lvlText w:val="%1.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14">
    <w:abstractNumId w:val="12"/>
  </w:num>
  <w:num w:numId="15">
    <w:abstractNumId w:val="19"/>
  </w:num>
  <w:num w:numId="16">
    <w:abstractNumId w:val="11"/>
  </w:num>
  <w:num w:numId="17">
    <w:abstractNumId w:val="20"/>
  </w:num>
  <w:num w:numId="18">
    <w:abstractNumId w:val="28"/>
  </w:num>
  <w:num w:numId="19">
    <w:abstractNumId w:val="30"/>
  </w:num>
  <w:num w:numId="20">
    <w:abstractNumId w:val="9"/>
  </w:num>
  <w:num w:numId="21">
    <w:abstractNumId w:val="37"/>
  </w:num>
  <w:num w:numId="22">
    <w:abstractNumId w:val="10"/>
  </w:num>
  <w:num w:numId="23">
    <w:abstractNumId w:val="21"/>
  </w:num>
  <w:num w:numId="24">
    <w:abstractNumId w:val="35"/>
  </w:num>
  <w:num w:numId="25">
    <w:abstractNumId w:val="40"/>
  </w:num>
  <w:num w:numId="26">
    <w:abstractNumId w:val="2"/>
  </w:num>
  <w:num w:numId="27">
    <w:abstractNumId w:val="0"/>
  </w:num>
  <w:num w:numId="28">
    <w:abstractNumId w:val="3"/>
  </w:num>
  <w:num w:numId="29">
    <w:abstractNumId w:val="4"/>
  </w:num>
  <w:num w:numId="30">
    <w:abstractNumId w:val="1"/>
  </w:num>
  <w:num w:numId="31">
    <w:abstractNumId w:val="15"/>
  </w:num>
  <w:num w:numId="32">
    <w:abstractNumId w:val="34"/>
  </w:num>
  <w:num w:numId="33">
    <w:abstractNumId w:val="8"/>
  </w:num>
  <w:num w:numId="34">
    <w:abstractNumId w:val="26"/>
  </w:num>
  <w:num w:numId="35">
    <w:abstractNumId w:val="17"/>
  </w:num>
  <w:num w:numId="36">
    <w:abstractNumId w:val="16"/>
  </w:num>
  <w:num w:numId="37">
    <w:abstractNumId w:val="33"/>
  </w:num>
  <w:num w:numId="38">
    <w:abstractNumId w:val="27"/>
  </w:num>
  <w:num w:numId="39">
    <w:abstractNumId w:val="5"/>
  </w:num>
  <w:num w:numId="40">
    <w:abstractNumId w:val="39"/>
  </w:num>
  <w:num w:numId="41">
    <w:abstractNumId w:val="31"/>
  </w:num>
  <w:num w:numId="42">
    <w:abstractNumId w:val="25"/>
  </w:num>
  <w:num w:numId="43">
    <w:abstractNumId w:val="41"/>
  </w:num>
  <w:num w:numId="44">
    <w:abstractNumId w:val="7"/>
  </w:num>
  <w:num w:numId="45">
    <w:abstractNumId w:val="29"/>
  </w:num>
  <w:num w:numId="46">
    <w:abstractNumId w:val="24"/>
  </w:num>
  <w:num w:numId="47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51"/>
    <w:rsid w:val="000079F3"/>
    <w:rsid w:val="0001359A"/>
    <w:rsid w:val="00015D22"/>
    <w:rsid w:val="0001720F"/>
    <w:rsid w:val="0002248C"/>
    <w:rsid w:val="00035B87"/>
    <w:rsid w:val="00036E2C"/>
    <w:rsid w:val="00036F39"/>
    <w:rsid w:val="00042C6C"/>
    <w:rsid w:val="00043711"/>
    <w:rsid w:val="000466AA"/>
    <w:rsid w:val="00050520"/>
    <w:rsid w:val="00054D6D"/>
    <w:rsid w:val="00061A32"/>
    <w:rsid w:val="00071A36"/>
    <w:rsid w:val="000729F1"/>
    <w:rsid w:val="00075AA3"/>
    <w:rsid w:val="00076CCE"/>
    <w:rsid w:val="00082A5E"/>
    <w:rsid w:val="00090AD4"/>
    <w:rsid w:val="000C1828"/>
    <w:rsid w:val="000C1B26"/>
    <w:rsid w:val="000D124C"/>
    <w:rsid w:val="000D48F8"/>
    <w:rsid w:val="000E44CE"/>
    <w:rsid w:val="000E6BF8"/>
    <w:rsid w:val="000F2420"/>
    <w:rsid w:val="000F375D"/>
    <w:rsid w:val="001071D8"/>
    <w:rsid w:val="00107902"/>
    <w:rsid w:val="0011258E"/>
    <w:rsid w:val="00114857"/>
    <w:rsid w:val="0012353B"/>
    <w:rsid w:val="00126372"/>
    <w:rsid w:val="00127C87"/>
    <w:rsid w:val="00144860"/>
    <w:rsid w:val="0014604D"/>
    <w:rsid w:val="00152686"/>
    <w:rsid w:val="00153FDD"/>
    <w:rsid w:val="00155B68"/>
    <w:rsid w:val="001562A8"/>
    <w:rsid w:val="00157B32"/>
    <w:rsid w:val="001642F8"/>
    <w:rsid w:val="001677DF"/>
    <w:rsid w:val="00174DE2"/>
    <w:rsid w:val="00180B0A"/>
    <w:rsid w:val="00181A21"/>
    <w:rsid w:val="001820DC"/>
    <w:rsid w:val="00183C4B"/>
    <w:rsid w:val="00184F1A"/>
    <w:rsid w:val="001854EF"/>
    <w:rsid w:val="00186935"/>
    <w:rsid w:val="00187A6A"/>
    <w:rsid w:val="00195F10"/>
    <w:rsid w:val="001A0E91"/>
    <w:rsid w:val="001A5AE2"/>
    <w:rsid w:val="001A691D"/>
    <w:rsid w:val="001A6BC7"/>
    <w:rsid w:val="001B3D28"/>
    <w:rsid w:val="001B6F7D"/>
    <w:rsid w:val="001B7524"/>
    <w:rsid w:val="001C120B"/>
    <w:rsid w:val="001C2C66"/>
    <w:rsid w:val="001C4ED8"/>
    <w:rsid w:val="001C69D8"/>
    <w:rsid w:val="001C798E"/>
    <w:rsid w:val="001D5A6B"/>
    <w:rsid w:val="001D7185"/>
    <w:rsid w:val="001E0997"/>
    <w:rsid w:val="001F3BF7"/>
    <w:rsid w:val="0020762C"/>
    <w:rsid w:val="00211B34"/>
    <w:rsid w:val="00212CFD"/>
    <w:rsid w:val="00216976"/>
    <w:rsid w:val="00221E71"/>
    <w:rsid w:val="00224282"/>
    <w:rsid w:val="00224515"/>
    <w:rsid w:val="00227988"/>
    <w:rsid w:val="002321B3"/>
    <w:rsid w:val="00232247"/>
    <w:rsid w:val="00237D46"/>
    <w:rsid w:val="0024224C"/>
    <w:rsid w:val="00242630"/>
    <w:rsid w:val="00250857"/>
    <w:rsid w:val="00252E01"/>
    <w:rsid w:val="00261445"/>
    <w:rsid w:val="0026191F"/>
    <w:rsid w:val="0026516F"/>
    <w:rsid w:val="00266B49"/>
    <w:rsid w:val="002733A5"/>
    <w:rsid w:val="00273792"/>
    <w:rsid w:val="0028428C"/>
    <w:rsid w:val="0029289E"/>
    <w:rsid w:val="00296B07"/>
    <w:rsid w:val="002A01A2"/>
    <w:rsid w:val="002A2D8E"/>
    <w:rsid w:val="002A46EE"/>
    <w:rsid w:val="002A6A61"/>
    <w:rsid w:val="002B440E"/>
    <w:rsid w:val="002C3C4A"/>
    <w:rsid w:val="002C45D4"/>
    <w:rsid w:val="002C749C"/>
    <w:rsid w:val="002C7D03"/>
    <w:rsid w:val="002D0A7B"/>
    <w:rsid w:val="002D5314"/>
    <w:rsid w:val="002D534D"/>
    <w:rsid w:val="002E1B37"/>
    <w:rsid w:val="002E69D4"/>
    <w:rsid w:val="002F1409"/>
    <w:rsid w:val="002F1F13"/>
    <w:rsid w:val="002F6233"/>
    <w:rsid w:val="002F633F"/>
    <w:rsid w:val="00302B37"/>
    <w:rsid w:val="00306D29"/>
    <w:rsid w:val="003124AE"/>
    <w:rsid w:val="00312CD1"/>
    <w:rsid w:val="003143F2"/>
    <w:rsid w:val="00317576"/>
    <w:rsid w:val="00321C8A"/>
    <w:rsid w:val="0032410B"/>
    <w:rsid w:val="00327A43"/>
    <w:rsid w:val="00330348"/>
    <w:rsid w:val="003330BE"/>
    <w:rsid w:val="0033705A"/>
    <w:rsid w:val="00342679"/>
    <w:rsid w:val="00343BEE"/>
    <w:rsid w:val="00345924"/>
    <w:rsid w:val="00347292"/>
    <w:rsid w:val="003514D5"/>
    <w:rsid w:val="003562BD"/>
    <w:rsid w:val="003614FD"/>
    <w:rsid w:val="003715DF"/>
    <w:rsid w:val="00376CCB"/>
    <w:rsid w:val="00391C00"/>
    <w:rsid w:val="00392CFD"/>
    <w:rsid w:val="00393A94"/>
    <w:rsid w:val="00394D1D"/>
    <w:rsid w:val="003953C0"/>
    <w:rsid w:val="0039681F"/>
    <w:rsid w:val="003B0F66"/>
    <w:rsid w:val="003C0E57"/>
    <w:rsid w:val="003D3E1E"/>
    <w:rsid w:val="003D55BA"/>
    <w:rsid w:val="003D6835"/>
    <w:rsid w:val="003D7A28"/>
    <w:rsid w:val="003D7E3D"/>
    <w:rsid w:val="003E1269"/>
    <w:rsid w:val="003E12E9"/>
    <w:rsid w:val="003F10B4"/>
    <w:rsid w:val="003F5849"/>
    <w:rsid w:val="00401A23"/>
    <w:rsid w:val="004144AA"/>
    <w:rsid w:val="00414DA5"/>
    <w:rsid w:val="004171C7"/>
    <w:rsid w:val="00422DCF"/>
    <w:rsid w:val="00424599"/>
    <w:rsid w:val="00425B46"/>
    <w:rsid w:val="00430B57"/>
    <w:rsid w:val="00430DF8"/>
    <w:rsid w:val="00434BA5"/>
    <w:rsid w:val="004375C0"/>
    <w:rsid w:val="004400B8"/>
    <w:rsid w:val="00462569"/>
    <w:rsid w:val="004632F1"/>
    <w:rsid w:val="0046768E"/>
    <w:rsid w:val="00470E66"/>
    <w:rsid w:val="00475F01"/>
    <w:rsid w:val="00486E35"/>
    <w:rsid w:val="0049246C"/>
    <w:rsid w:val="004A3AC2"/>
    <w:rsid w:val="004A5187"/>
    <w:rsid w:val="004A59E4"/>
    <w:rsid w:val="004B492A"/>
    <w:rsid w:val="004C1960"/>
    <w:rsid w:val="004D208D"/>
    <w:rsid w:val="004D5718"/>
    <w:rsid w:val="004E5010"/>
    <w:rsid w:val="004E6AB4"/>
    <w:rsid w:val="00507C9E"/>
    <w:rsid w:val="00510134"/>
    <w:rsid w:val="00514220"/>
    <w:rsid w:val="00531530"/>
    <w:rsid w:val="00534F31"/>
    <w:rsid w:val="00535FFA"/>
    <w:rsid w:val="00536725"/>
    <w:rsid w:val="005479BF"/>
    <w:rsid w:val="005508B4"/>
    <w:rsid w:val="00550A0F"/>
    <w:rsid w:val="00557D35"/>
    <w:rsid w:val="00566A34"/>
    <w:rsid w:val="005677EC"/>
    <w:rsid w:val="00576ADF"/>
    <w:rsid w:val="00581D0B"/>
    <w:rsid w:val="0058475D"/>
    <w:rsid w:val="0059077E"/>
    <w:rsid w:val="0059154E"/>
    <w:rsid w:val="005968F7"/>
    <w:rsid w:val="005A0465"/>
    <w:rsid w:val="005A177A"/>
    <w:rsid w:val="005A1E1C"/>
    <w:rsid w:val="005B05DD"/>
    <w:rsid w:val="005B4D36"/>
    <w:rsid w:val="005B5EEB"/>
    <w:rsid w:val="005C1D55"/>
    <w:rsid w:val="005C78F1"/>
    <w:rsid w:val="005C7B1B"/>
    <w:rsid w:val="005D4339"/>
    <w:rsid w:val="005D637A"/>
    <w:rsid w:val="005E157B"/>
    <w:rsid w:val="005E2EF2"/>
    <w:rsid w:val="005E68D9"/>
    <w:rsid w:val="005F04B0"/>
    <w:rsid w:val="005F0C07"/>
    <w:rsid w:val="005F10B7"/>
    <w:rsid w:val="005F2045"/>
    <w:rsid w:val="005F75B6"/>
    <w:rsid w:val="00601E27"/>
    <w:rsid w:val="00602DA8"/>
    <w:rsid w:val="00605C0B"/>
    <w:rsid w:val="0061057C"/>
    <w:rsid w:val="00613F61"/>
    <w:rsid w:val="006150EF"/>
    <w:rsid w:val="00620741"/>
    <w:rsid w:val="00621A1D"/>
    <w:rsid w:val="00630F64"/>
    <w:rsid w:val="00635CA9"/>
    <w:rsid w:val="00637E1F"/>
    <w:rsid w:val="006442B4"/>
    <w:rsid w:val="00645EB8"/>
    <w:rsid w:val="00647903"/>
    <w:rsid w:val="00647AB4"/>
    <w:rsid w:val="00650553"/>
    <w:rsid w:val="006547B3"/>
    <w:rsid w:val="00664356"/>
    <w:rsid w:val="00670EB4"/>
    <w:rsid w:val="006729A1"/>
    <w:rsid w:val="00676921"/>
    <w:rsid w:val="0067705F"/>
    <w:rsid w:val="00695A8C"/>
    <w:rsid w:val="006A0636"/>
    <w:rsid w:val="006A0778"/>
    <w:rsid w:val="006B0CD6"/>
    <w:rsid w:val="006B75B2"/>
    <w:rsid w:val="006C056A"/>
    <w:rsid w:val="006C2C88"/>
    <w:rsid w:val="006E3DB7"/>
    <w:rsid w:val="006F5640"/>
    <w:rsid w:val="006F7ACF"/>
    <w:rsid w:val="00700C11"/>
    <w:rsid w:val="00700C93"/>
    <w:rsid w:val="007011D7"/>
    <w:rsid w:val="0070190F"/>
    <w:rsid w:val="00701DBD"/>
    <w:rsid w:val="00704065"/>
    <w:rsid w:val="007049C4"/>
    <w:rsid w:val="00705F74"/>
    <w:rsid w:val="0070702F"/>
    <w:rsid w:val="00713EBD"/>
    <w:rsid w:val="00720CEF"/>
    <w:rsid w:val="007318B7"/>
    <w:rsid w:val="00732532"/>
    <w:rsid w:val="00734951"/>
    <w:rsid w:val="00734B0D"/>
    <w:rsid w:val="00746102"/>
    <w:rsid w:val="00747315"/>
    <w:rsid w:val="007503CF"/>
    <w:rsid w:val="00754532"/>
    <w:rsid w:val="007549D6"/>
    <w:rsid w:val="00755A14"/>
    <w:rsid w:val="00755CD8"/>
    <w:rsid w:val="00756167"/>
    <w:rsid w:val="00756D3C"/>
    <w:rsid w:val="00761C55"/>
    <w:rsid w:val="007679D6"/>
    <w:rsid w:val="00771AA9"/>
    <w:rsid w:val="007778E2"/>
    <w:rsid w:val="00786195"/>
    <w:rsid w:val="00794F1B"/>
    <w:rsid w:val="00794F5F"/>
    <w:rsid w:val="007A0434"/>
    <w:rsid w:val="007A3BAF"/>
    <w:rsid w:val="007A5FBE"/>
    <w:rsid w:val="007B3512"/>
    <w:rsid w:val="007C2D8A"/>
    <w:rsid w:val="007C5CE5"/>
    <w:rsid w:val="007C75E7"/>
    <w:rsid w:val="007D4985"/>
    <w:rsid w:val="007D5E94"/>
    <w:rsid w:val="007E65F6"/>
    <w:rsid w:val="007E79B7"/>
    <w:rsid w:val="00804AA1"/>
    <w:rsid w:val="008070EE"/>
    <w:rsid w:val="00820243"/>
    <w:rsid w:val="00827EB9"/>
    <w:rsid w:val="00830674"/>
    <w:rsid w:val="00845220"/>
    <w:rsid w:val="00850A6C"/>
    <w:rsid w:val="008526BB"/>
    <w:rsid w:val="00855766"/>
    <w:rsid w:val="00870F25"/>
    <w:rsid w:val="0087179A"/>
    <w:rsid w:val="008732BB"/>
    <w:rsid w:val="00875376"/>
    <w:rsid w:val="00875F24"/>
    <w:rsid w:val="00890F44"/>
    <w:rsid w:val="008918F9"/>
    <w:rsid w:val="008A15BB"/>
    <w:rsid w:val="008A3C9F"/>
    <w:rsid w:val="008B1EA9"/>
    <w:rsid w:val="008C52EB"/>
    <w:rsid w:val="008D441D"/>
    <w:rsid w:val="008E0457"/>
    <w:rsid w:val="008E3ECA"/>
    <w:rsid w:val="008E7A31"/>
    <w:rsid w:val="008F1AAF"/>
    <w:rsid w:val="008F21F4"/>
    <w:rsid w:val="008F243B"/>
    <w:rsid w:val="008F338A"/>
    <w:rsid w:val="008F5210"/>
    <w:rsid w:val="008F7832"/>
    <w:rsid w:val="00901648"/>
    <w:rsid w:val="00906ACA"/>
    <w:rsid w:val="009100BD"/>
    <w:rsid w:val="0091218A"/>
    <w:rsid w:val="00921012"/>
    <w:rsid w:val="009247CE"/>
    <w:rsid w:val="00925637"/>
    <w:rsid w:val="00932FE0"/>
    <w:rsid w:val="00942387"/>
    <w:rsid w:val="00942E34"/>
    <w:rsid w:val="00946BE1"/>
    <w:rsid w:val="00950281"/>
    <w:rsid w:val="009542F4"/>
    <w:rsid w:val="00966349"/>
    <w:rsid w:val="00966418"/>
    <w:rsid w:val="00977471"/>
    <w:rsid w:val="0098044E"/>
    <w:rsid w:val="0098716C"/>
    <w:rsid w:val="00992F50"/>
    <w:rsid w:val="009A4CF2"/>
    <w:rsid w:val="009B44D1"/>
    <w:rsid w:val="009B45ED"/>
    <w:rsid w:val="009B4B47"/>
    <w:rsid w:val="009B591A"/>
    <w:rsid w:val="009B73C7"/>
    <w:rsid w:val="009C0667"/>
    <w:rsid w:val="009C29F7"/>
    <w:rsid w:val="009C459F"/>
    <w:rsid w:val="009C7BA4"/>
    <w:rsid w:val="009D0685"/>
    <w:rsid w:val="009E19F6"/>
    <w:rsid w:val="009F12DB"/>
    <w:rsid w:val="009F40BD"/>
    <w:rsid w:val="00A058D6"/>
    <w:rsid w:val="00A072DD"/>
    <w:rsid w:val="00A07591"/>
    <w:rsid w:val="00A120AE"/>
    <w:rsid w:val="00A16329"/>
    <w:rsid w:val="00A25E6E"/>
    <w:rsid w:val="00A26238"/>
    <w:rsid w:val="00A31DDC"/>
    <w:rsid w:val="00A33F86"/>
    <w:rsid w:val="00A407F2"/>
    <w:rsid w:val="00A42ED6"/>
    <w:rsid w:val="00A46FDE"/>
    <w:rsid w:val="00A50151"/>
    <w:rsid w:val="00A6268B"/>
    <w:rsid w:val="00A632D4"/>
    <w:rsid w:val="00A63B96"/>
    <w:rsid w:val="00A64F31"/>
    <w:rsid w:val="00A70B46"/>
    <w:rsid w:val="00A75F80"/>
    <w:rsid w:val="00A82CF5"/>
    <w:rsid w:val="00A84049"/>
    <w:rsid w:val="00A84E6B"/>
    <w:rsid w:val="00A87C03"/>
    <w:rsid w:val="00A95E3E"/>
    <w:rsid w:val="00A97993"/>
    <w:rsid w:val="00AA39AF"/>
    <w:rsid w:val="00AB37F1"/>
    <w:rsid w:val="00AB6102"/>
    <w:rsid w:val="00AB7214"/>
    <w:rsid w:val="00AC2CD5"/>
    <w:rsid w:val="00AC3E8C"/>
    <w:rsid w:val="00AC72A5"/>
    <w:rsid w:val="00AE3787"/>
    <w:rsid w:val="00AE3C6C"/>
    <w:rsid w:val="00AF2C2E"/>
    <w:rsid w:val="00AF36A6"/>
    <w:rsid w:val="00AF5808"/>
    <w:rsid w:val="00B01FB2"/>
    <w:rsid w:val="00B02277"/>
    <w:rsid w:val="00B0665E"/>
    <w:rsid w:val="00B11373"/>
    <w:rsid w:val="00B1508D"/>
    <w:rsid w:val="00B200D1"/>
    <w:rsid w:val="00B23076"/>
    <w:rsid w:val="00B24B21"/>
    <w:rsid w:val="00B25D8A"/>
    <w:rsid w:val="00B33CED"/>
    <w:rsid w:val="00B41EB9"/>
    <w:rsid w:val="00B45987"/>
    <w:rsid w:val="00B46E32"/>
    <w:rsid w:val="00B53679"/>
    <w:rsid w:val="00B54EEE"/>
    <w:rsid w:val="00B62A75"/>
    <w:rsid w:val="00B65461"/>
    <w:rsid w:val="00B73F6E"/>
    <w:rsid w:val="00B82F32"/>
    <w:rsid w:val="00B83C54"/>
    <w:rsid w:val="00B83C94"/>
    <w:rsid w:val="00B856CE"/>
    <w:rsid w:val="00B8625F"/>
    <w:rsid w:val="00B90454"/>
    <w:rsid w:val="00B90B40"/>
    <w:rsid w:val="00B911C2"/>
    <w:rsid w:val="00BA2A01"/>
    <w:rsid w:val="00BA305B"/>
    <w:rsid w:val="00BB1546"/>
    <w:rsid w:val="00BB3F29"/>
    <w:rsid w:val="00BB42DB"/>
    <w:rsid w:val="00BB5178"/>
    <w:rsid w:val="00BB65EF"/>
    <w:rsid w:val="00BD3ED0"/>
    <w:rsid w:val="00BD41B9"/>
    <w:rsid w:val="00BD7246"/>
    <w:rsid w:val="00BE47AB"/>
    <w:rsid w:val="00BF2338"/>
    <w:rsid w:val="00BF4D5A"/>
    <w:rsid w:val="00C01EB4"/>
    <w:rsid w:val="00C0580B"/>
    <w:rsid w:val="00C059FE"/>
    <w:rsid w:val="00C15DFD"/>
    <w:rsid w:val="00C179C9"/>
    <w:rsid w:val="00C23D80"/>
    <w:rsid w:val="00C26EA2"/>
    <w:rsid w:val="00C36C3A"/>
    <w:rsid w:val="00C42533"/>
    <w:rsid w:val="00C47BC0"/>
    <w:rsid w:val="00C50C8A"/>
    <w:rsid w:val="00C55BEB"/>
    <w:rsid w:val="00C56151"/>
    <w:rsid w:val="00C76F29"/>
    <w:rsid w:val="00C85729"/>
    <w:rsid w:val="00C87EF0"/>
    <w:rsid w:val="00C91719"/>
    <w:rsid w:val="00CA325F"/>
    <w:rsid w:val="00CA4A24"/>
    <w:rsid w:val="00CA7AD4"/>
    <w:rsid w:val="00CB57DC"/>
    <w:rsid w:val="00CB7D31"/>
    <w:rsid w:val="00CC2ACD"/>
    <w:rsid w:val="00CC38AA"/>
    <w:rsid w:val="00CD2DE7"/>
    <w:rsid w:val="00CD62EE"/>
    <w:rsid w:val="00CE3732"/>
    <w:rsid w:val="00CE6E6A"/>
    <w:rsid w:val="00D02611"/>
    <w:rsid w:val="00D02D62"/>
    <w:rsid w:val="00D1161E"/>
    <w:rsid w:val="00D11A7D"/>
    <w:rsid w:val="00D1370E"/>
    <w:rsid w:val="00D2772F"/>
    <w:rsid w:val="00D35E10"/>
    <w:rsid w:val="00D3641E"/>
    <w:rsid w:val="00D417C8"/>
    <w:rsid w:val="00D47825"/>
    <w:rsid w:val="00D514C5"/>
    <w:rsid w:val="00D53CD2"/>
    <w:rsid w:val="00D642E0"/>
    <w:rsid w:val="00D7084B"/>
    <w:rsid w:val="00D7346D"/>
    <w:rsid w:val="00D83080"/>
    <w:rsid w:val="00DA0157"/>
    <w:rsid w:val="00DA271E"/>
    <w:rsid w:val="00DA2C0E"/>
    <w:rsid w:val="00DA63FB"/>
    <w:rsid w:val="00DA7E55"/>
    <w:rsid w:val="00DB38A1"/>
    <w:rsid w:val="00DC6A10"/>
    <w:rsid w:val="00DD109F"/>
    <w:rsid w:val="00DD1DEA"/>
    <w:rsid w:val="00DD2F88"/>
    <w:rsid w:val="00DD4207"/>
    <w:rsid w:val="00DF024A"/>
    <w:rsid w:val="00DF4F36"/>
    <w:rsid w:val="00DF57EB"/>
    <w:rsid w:val="00DF6116"/>
    <w:rsid w:val="00DF69BC"/>
    <w:rsid w:val="00E03543"/>
    <w:rsid w:val="00E07538"/>
    <w:rsid w:val="00E20254"/>
    <w:rsid w:val="00E3178C"/>
    <w:rsid w:val="00E3575E"/>
    <w:rsid w:val="00E35C20"/>
    <w:rsid w:val="00E376FF"/>
    <w:rsid w:val="00E43C11"/>
    <w:rsid w:val="00E56D6F"/>
    <w:rsid w:val="00E56FD5"/>
    <w:rsid w:val="00E632F5"/>
    <w:rsid w:val="00E64A67"/>
    <w:rsid w:val="00E711E3"/>
    <w:rsid w:val="00E824B9"/>
    <w:rsid w:val="00E865FC"/>
    <w:rsid w:val="00E90E0C"/>
    <w:rsid w:val="00E9301E"/>
    <w:rsid w:val="00EA104B"/>
    <w:rsid w:val="00EA20ED"/>
    <w:rsid w:val="00EA4E5A"/>
    <w:rsid w:val="00EA4ECC"/>
    <w:rsid w:val="00EA5F86"/>
    <w:rsid w:val="00EA629C"/>
    <w:rsid w:val="00EB3802"/>
    <w:rsid w:val="00EB5667"/>
    <w:rsid w:val="00EB7230"/>
    <w:rsid w:val="00EC10F3"/>
    <w:rsid w:val="00EC1D48"/>
    <w:rsid w:val="00EC1E9C"/>
    <w:rsid w:val="00EC2539"/>
    <w:rsid w:val="00EC5F10"/>
    <w:rsid w:val="00EC7844"/>
    <w:rsid w:val="00ED524F"/>
    <w:rsid w:val="00ED7840"/>
    <w:rsid w:val="00EF24EE"/>
    <w:rsid w:val="00EF3308"/>
    <w:rsid w:val="00EF3F8A"/>
    <w:rsid w:val="00EF67B1"/>
    <w:rsid w:val="00F00C81"/>
    <w:rsid w:val="00F02FE6"/>
    <w:rsid w:val="00F06930"/>
    <w:rsid w:val="00F1087D"/>
    <w:rsid w:val="00F1788F"/>
    <w:rsid w:val="00F210F0"/>
    <w:rsid w:val="00F236BD"/>
    <w:rsid w:val="00F24FB4"/>
    <w:rsid w:val="00F24FCB"/>
    <w:rsid w:val="00F25B5D"/>
    <w:rsid w:val="00F26193"/>
    <w:rsid w:val="00F460C8"/>
    <w:rsid w:val="00F47CD0"/>
    <w:rsid w:val="00F53FBB"/>
    <w:rsid w:val="00F55CC8"/>
    <w:rsid w:val="00F62260"/>
    <w:rsid w:val="00F73B41"/>
    <w:rsid w:val="00F81EF2"/>
    <w:rsid w:val="00F835FC"/>
    <w:rsid w:val="00F84169"/>
    <w:rsid w:val="00F90BAF"/>
    <w:rsid w:val="00FA1234"/>
    <w:rsid w:val="00FA15E5"/>
    <w:rsid w:val="00FC06D3"/>
    <w:rsid w:val="00FC3AE0"/>
    <w:rsid w:val="00FD6656"/>
    <w:rsid w:val="00FD6D34"/>
    <w:rsid w:val="00FD705D"/>
    <w:rsid w:val="00FD73CB"/>
    <w:rsid w:val="00FE016C"/>
    <w:rsid w:val="00FE1AEF"/>
    <w:rsid w:val="00FE66D5"/>
    <w:rsid w:val="00FE6809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CB1C"/>
  <w15:docId w15:val="{0826A193-1938-4844-BE8D-231CE03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5729"/>
    <w:pPr>
      <w:ind w:firstLine="567"/>
      <w:jc w:val="both"/>
    </w:pPr>
    <w:rPr>
      <w:sz w:val="28"/>
      <w:szCs w:val="28"/>
    </w:rPr>
  </w:style>
  <w:style w:type="paragraph" w:styleId="1">
    <w:name w:val="heading 1"/>
    <w:basedOn w:val="a0"/>
    <w:next w:val="a0"/>
    <w:qFormat/>
    <w:rsid w:val="00A50151"/>
    <w:pPr>
      <w:keepNext/>
      <w:keepLines/>
      <w:pageBreakBefore/>
      <w:tabs>
        <w:tab w:val="left" w:pos="567"/>
        <w:tab w:val="num" w:pos="1134"/>
      </w:tabs>
      <w:suppressAutoHyphens/>
      <w:spacing w:before="480" w:after="240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"/>
    <w:basedOn w:val="a0"/>
    <w:next w:val="a0"/>
    <w:qFormat/>
    <w:rsid w:val="00A50151"/>
    <w:pPr>
      <w:keepNext/>
      <w:tabs>
        <w:tab w:val="num" w:pos="1134"/>
      </w:tabs>
      <w:suppressAutoHyphens/>
      <w:spacing w:before="240" w:after="120"/>
      <w:ind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DB38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"/>
    <w:basedOn w:val="a4"/>
    <w:rsid w:val="00A50151"/>
    <w:pPr>
      <w:numPr>
        <w:ilvl w:val="2"/>
        <w:numId w:val="3"/>
      </w:numPr>
      <w:spacing w:after="0"/>
    </w:pPr>
  </w:style>
  <w:style w:type="paragraph" w:customStyle="1" w:styleId="a5">
    <w:name w:val="Подпункт"/>
    <w:basedOn w:val="a"/>
    <w:rsid w:val="00A50151"/>
    <w:pPr>
      <w:numPr>
        <w:ilvl w:val="0"/>
        <w:numId w:val="0"/>
      </w:numPr>
      <w:tabs>
        <w:tab w:val="num" w:pos="2034"/>
        <w:tab w:val="num" w:pos="3119"/>
      </w:tabs>
      <w:ind w:left="3119" w:hanging="1134"/>
    </w:pPr>
  </w:style>
  <w:style w:type="character" w:customStyle="1" w:styleId="a6">
    <w:name w:val="комментарий"/>
    <w:uiPriority w:val="99"/>
    <w:rsid w:val="00A50151"/>
    <w:rPr>
      <w:b/>
      <w:bCs/>
      <w:i/>
      <w:iCs/>
      <w:sz w:val="28"/>
      <w:szCs w:val="28"/>
    </w:rPr>
  </w:style>
  <w:style w:type="paragraph" w:customStyle="1" w:styleId="a7">
    <w:name w:val="Знак"/>
    <w:basedOn w:val="a0"/>
    <w:next w:val="1"/>
    <w:rsid w:val="00A5015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0"/>
    <w:rsid w:val="00A50151"/>
    <w:pPr>
      <w:spacing w:after="120"/>
    </w:pPr>
  </w:style>
  <w:style w:type="paragraph" w:customStyle="1" w:styleId="20">
    <w:name w:val="Пункт2"/>
    <w:basedOn w:val="a"/>
    <w:rsid w:val="00A50151"/>
    <w:pPr>
      <w:keepNext/>
      <w:tabs>
        <w:tab w:val="num" w:pos="1134"/>
      </w:tabs>
      <w:suppressAutoHyphens/>
      <w:spacing w:before="240" w:after="120"/>
      <w:ind w:left="1134" w:hanging="1134"/>
      <w:jc w:val="left"/>
      <w:outlineLvl w:val="2"/>
    </w:pPr>
    <w:rPr>
      <w:b/>
      <w:szCs w:val="20"/>
    </w:rPr>
  </w:style>
  <w:style w:type="paragraph" w:styleId="a8">
    <w:name w:val="Balloon Text"/>
    <w:basedOn w:val="a0"/>
    <w:semiHidden/>
    <w:rsid w:val="00F24FCB"/>
    <w:rPr>
      <w:rFonts w:ascii="Tahoma" w:hAnsi="Tahoma" w:cs="Tahoma"/>
      <w:sz w:val="16"/>
      <w:szCs w:val="16"/>
    </w:rPr>
  </w:style>
  <w:style w:type="paragraph" w:customStyle="1" w:styleId="10">
    <w:name w:val="Знак1"/>
    <w:basedOn w:val="a0"/>
    <w:next w:val="1"/>
    <w:rsid w:val="00187A6A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2"/>
    <w:rsid w:val="00E711E3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A70B46"/>
    <w:pPr>
      <w:ind w:left="708" w:firstLine="0"/>
      <w:jc w:val="left"/>
    </w:pPr>
    <w:rPr>
      <w:sz w:val="24"/>
      <w:szCs w:val="24"/>
    </w:rPr>
  </w:style>
  <w:style w:type="paragraph" w:customStyle="1" w:styleId="aa">
    <w:name w:val="Подподпункт"/>
    <w:basedOn w:val="a5"/>
    <w:uiPriority w:val="99"/>
    <w:rsid w:val="00695A8C"/>
    <w:pPr>
      <w:tabs>
        <w:tab w:val="clear" w:pos="2034"/>
        <w:tab w:val="clear" w:pos="3119"/>
        <w:tab w:val="num" w:pos="1701"/>
      </w:tabs>
      <w:ind w:left="1701" w:hanging="567"/>
    </w:pPr>
    <w:rPr>
      <w:szCs w:val="20"/>
    </w:rPr>
  </w:style>
  <w:style w:type="character" w:customStyle="1" w:styleId="30">
    <w:name w:val="Заголовок 3 Знак"/>
    <w:basedOn w:val="a1"/>
    <w:link w:val="3"/>
    <w:uiPriority w:val="9"/>
    <w:rsid w:val="00DB38A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b">
    <w:name w:val="Normal (Web)"/>
    <w:basedOn w:val="a0"/>
    <w:uiPriority w:val="99"/>
    <w:unhideWhenUsed/>
    <w:rsid w:val="00DB38A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c">
    <w:name w:val="Strong"/>
    <w:uiPriority w:val="22"/>
    <w:qFormat/>
    <w:rsid w:val="00DB38A1"/>
    <w:rPr>
      <w:b/>
      <w:bCs/>
    </w:rPr>
  </w:style>
  <w:style w:type="paragraph" w:styleId="ad">
    <w:name w:val="List Paragraph"/>
    <w:basedOn w:val="a0"/>
    <w:uiPriority w:val="34"/>
    <w:qFormat/>
    <w:rsid w:val="00576ADF"/>
    <w:pPr>
      <w:ind w:left="720"/>
      <w:contextualSpacing/>
    </w:pPr>
  </w:style>
  <w:style w:type="paragraph" w:styleId="ae">
    <w:name w:val="header"/>
    <w:basedOn w:val="a0"/>
    <w:link w:val="af"/>
    <w:rsid w:val="00621A1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621A1D"/>
    <w:rPr>
      <w:sz w:val="24"/>
      <w:szCs w:val="24"/>
    </w:rPr>
  </w:style>
  <w:style w:type="paragraph" w:styleId="af0">
    <w:name w:val="footer"/>
    <w:basedOn w:val="a0"/>
    <w:link w:val="af1"/>
    <w:uiPriority w:val="99"/>
    <w:rsid w:val="00621A1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621A1D"/>
    <w:rPr>
      <w:sz w:val="24"/>
      <w:szCs w:val="24"/>
    </w:rPr>
  </w:style>
  <w:style w:type="character" w:styleId="af2">
    <w:name w:val="page number"/>
    <w:basedOn w:val="a1"/>
    <w:rsid w:val="00621A1D"/>
  </w:style>
  <w:style w:type="paragraph" w:styleId="af3">
    <w:name w:val="Body Text Indent"/>
    <w:basedOn w:val="a0"/>
    <w:link w:val="af4"/>
    <w:semiHidden/>
    <w:unhideWhenUsed/>
    <w:rsid w:val="00BA2A0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semiHidden/>
    <w:rsid w:val="00BA2A01"/>
    <w:rPr>
      <w:sz w:val="28"/>
      <w:szCs w:val="28"/>
    </w:rPr>
  </w:style>
  <w:style w:type="paragraph" w:customStyle="1" w:styleId="docdata">
    <w:name w:val="docdata"/>
    <w:aliases w:val="docy,v5,1934,bqiaagaaeyqcaaagiaiaaap1bgaabqmhaaaaaaaaaaaaaaaaaaaaaaaaaaaaaaaaaaaaaaaaaaaaaaaaaaaaaaaaaaaaaaaaaaaaaaaaaaaaaaaaaaaaaaaaaaaaaaaaaaaaaaaaaaaaaaaaaaaaaaaaaaaaaaaaaaaaaaaaaaaaaaaaaaaaaaaaaaaaaaaaaaaaaaaaaaaaaaaaaaaaaaaaaaaaaaaaaaaaaaaa"/>
    <w:basedOn w:val="a0"/>
    <w:rsid w:val="00CD62EE"/>
    <w:pPr>
      <w:spacing w:before="100" w:beforeAutospacing="1" w:after="100" w:afterAutospacing="1"/>
      <w:ind w:firstLine="0"/>
      <w:jc w:val="left"/>
    </w:pPr>
    <w:rPr>
      <w:sz w:val="24"/>
      <w:szCs w:val="24"/>
      <w:lang w:eastAsia="zh-CN" w:bidi="he-IL"/>
    </w:rPr>
  </w:style>
  <w:style w:type="character" w:customStyle="1" w:styleId="1445">
    <w:name w:val="1445"/>
    <w:aliases w:val="bqiaagaaeyqcaaagiaiaaammbqaabrofaaaaaaaaaaaaaaaaaaaaaaaaaaaaaaaaaaaaaaaaaaaaaaaaaaaaaaaaaaaaaaaaaaaaaaaaaaaaaaaaaaaaaaaaaaaaaaaaaaaaaaaaaaaaaaaaaaaaaaaaaaaaaaaaaaaaaaaaaaaaaaaaaaaaaaaaaaaaaaaaaaaaaaaaaaaaaaaaaaaaaaaaaaaaaaaaaaaaaaaa"/>
    <w:basedOn w:val="a1"/>
    <w:rsid w:val="00CD62EE"/>
  </w:style>
  <w:style w:type="character" w:styleId="af5">
    <w:name w:val="Hyperlink"/>
    <w:basedOn w:val="a1"/>
    <w:uiPriority w:val="99"/>
    <w:semiHidden/>
    <w:unhideWhenUsed/>
    <w:rsid w:val="00284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nline.sbis.ru/shared/disk/e95bb5d4-659e-4a26-bfce-c7e23aaaac9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Янтарьэнерго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mts1</dc:creator>
  <cp:keywords/>
  <dc:description/>
  <cp:lastModifiedBy>Анна Ахметова</cp:lastModifiedBy>
  <cp:revision>33</cp:revision>
  <cp:lastPrinted>2020-03-05T10:16:00Z</cp:lastPrinted>
  <dcterms:created xsi:type="dcterms:W3CDTF">2023-09-14T12:16:00Z</dcterms:created>
  <dcterms:modified xsi:type="dcterms:W3CDTF">2023-10-18T13:52:00Z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-1598040113</vt:i4>
  </property>
</Properties>
</file>